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CF" w:rsidRPr="008B03CF" w:rsidRDefault="008B03CF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03CF" w:rsidRPr="008B03CF" w:rsidRDefault="008B03CF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Российский рынок новых </w:t>
      </w:r>
      <w:r w:rsidRPr="008B03CF">
        <w:rPr>
          <w:rFonts w:ascii="Arial" w:eastAsia="Times New Roman" w:hAnsi="Arial" w:cs="Arial"/>
          <w:b/>
          <w:sz w:val="24"/>
          <w:szCs w:val="24"/>
          <w:lang w:val="en-US" w:eastAsia="ru-RU"/>
        </w:rPr>
        <w:t>LCV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F64BED">
        <w:rPr>
          <w:rFonts w:ascii="Arial" w:eastAsia="Times New Roman" w:hAnsi="Arial" w:cs="Arial"/>
          <w:b/>
          <w:sz w:val="24"/>
          <w:szCs w:val="24"/>
          <w:lang w:eastAsia="ru-RU"/>
        </w:rPr>
        <w:t>октябре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2016 года</w:t>
      </w:r>
    </w:p>
    <w:p w:rsidR="008B03CF" w:rsidRPr="008B03CF" w:rsidRDefault="008B03CF" w:rsidP="008B03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Pr="008B03CF" w:rsidRDefault="008B03CF" w:rsidP="008B03C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>1</w:t>
      </w:r>
      <w:r w:rsidR="00F64BED">
        <w:rPr>
          <w:rFonts w:ascii="Arial" w:eastAsia="Times New Roman" w:hAnsi="Arial" w:cs="Arial"/>
          <w:i/>
          <w:sz w:val="20"/>
          <w:szCs w:val="20"/>
          <w:lang w:eastAsia="ru-RU"/>
        </w:rPr>
        <w:t>4</w:t>
      </w:r>
      <w:r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F64BED">
        <w:rPr>
          <w:rFonts w:ascii="Arial" w:eastAsia="Times New Roman" w:hAnsi="Arial" w:cs="Arial"/>
          <w:i/>
          <w:sz w:val="20"/>
          <w:szCs w:val="20"/>
          <w:lang w:eastAsia="ru-RU"/>
        </w:rPr>
        <w:t>ноября</w:t>
      </w:r>
      <w:r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2016 года</w:t>
      </w: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B4E0E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B03CF">
        <w:rPr>
          <w:rFonts w:ascii="Arial" w:eastAsia="Times New Roman" w:hAnsi="Arial" w:cs="Arial"/>
          <w:lang w:eastAsia="ru-RU"/>
        </w:rPr>
        <w:t xml:space="preserve">Согласно данным аналитического агентства «АВТОСТАТ», в </w:t>
      </w:r>
      <w:r w:rsidR="00F64BED">
        <w:rPr>
          <w:rFonts w:ascii="Arial" w:eastAsia="Times New Roman" w:hAnsi="Arial" w:cs="Arial"/>
          <w:lang w:eastAsia="ru-RU"/>
        </w:rPr>
        <w:t>октябре</w:t>
      </w:r>
      <w:r w:rsidRPr="008B03CF">
        <w:rPr>
          <w:rFonts w:ascii="Arial" w:eastAsia="Times New Roman" w:hAnsi="Arial" w:cs="Arial"/>
          <w:lang w:eastAsia="ru-RU"/>
        </w:rPr>
        <w:t xml:space="preserve"> 2016 года объем рынка новых легких коммерческих автом</w:t>
      </w:r>
      <w:r w:rsidR="00F64BED">
        <w:rPr>
          <w:rFonts w:ascii="Arial" w:eastAsia="Times New Roman" w:hAnsi="Arial" w:cs="Arial"/>
          <w:lang w:eastAsia="ru-RU"/>
        </w:rPr>
        <w:t>обилей (LCV) в России составил 8</w:t>
      </w:r>
      <w:r w:rsidR="00D06F9D">
        <w:rPr>
          <w:rFonts w:ascii="Arial" w:eastAsia="Times New Roman" w:hAnsi="Arial" w:cs="Arial"/>
          <w:lang w:eastAsia="ru-RU"/>
        </w:rPr>
        <w:t>,</w:t>
      </w:r>
      <w:r w:rsidR="00F64BED">
        <w:rPr>
          <w:rFonts w:ascii="Arial" w:eastAsia="Times New Roman" w:hAnsi="Arial" w:cs="Arial"/>
          <w:lang w:eastAsia="ru-RU"/>
        </w:rPr>
        <w:t>8</w:t>
      </w:r>
      <w:r w:rsidRPr="008B03CF">
        <w:rPr>
          <w:rFonts w:ascii="Arial" w:eastAsia="Times New Roman" w:hAnsi="Arial" w:cs="Arial"/>
          <w:lang w:eastAsia="ru-RU"/>
        </w:rPr>
        <w:t xml:space="preserve"> тыс. единиц, что на </w:t>
      </w:r>
      <w:r w:rsidR="00F64BED">
        <w:rPr>
          <w:rFonts w:ascii="Arial" w:eastAsia="Times New Roman" w:hAnsi="Arial" w:cs="Arial"/>
          <w:lang w:eastAsia="ru-RU"/>
        </w:rPr>
        <w:t>3</w:t>
      </w:r>
      <w:r w:rsidRPr="008B03CF">
        <w:rPr>
          <w:rFonts w:ascii="Arial" w:eastAsia="Times New Roman" w:hAnsi="Arial" w:cs="Arial"/>
          <w:lang w:eastAsia="ru-RU"/>
        </w:rPr>
        <w:t>,</w:t>
      </w:r>
      <w:r w:rsidR="00F64BED">
        <w:rPr>
          <w:rFonts w:ascii="Arial" w:eastAsia="Times New Roman" w:hAnsi="Arial" w:cs="Arial"/>
          <w:lang w:eastAsia="ru-RU"/>
        </w:rPr>
        <w:t>8</w:t>
      </w:r>
      <w:r w:rsidRPr="008B03CF">
        <w:rPr>
          <w:rFonts w:ascii="Arial" w:eastAsia="Times New Roman" w:hAnsi="Arial" w:cs="Arial"/>
          <w:lang w:eastAsia="ru-RU"/>
        </w:rPr>
        <w:t xml:space="preserve">% </w:t>
      </w:r>
      <w:r w:rsidR="00F64BED">
        <w:rPr>
          <w:rFonts w:ascii="Arial" w:eastAsia="Times New Roman" w:hAnsi="Arial" w:cs="Arial"/>
          <w:lang w:eastAsia="ru-RU"/>
        </w:rPr>
        <w:t>больше</w:t>
      </w:r>
      <w:r w:rsidRPr="008B03CF">
        <w:rPr>
          <w:rFonts w:ascii="Arial" w:eastAsia="Times New Roman" w:hAnsi="Arial" w:cs="Arial"/>
          <w:lang w:eastAsia="ru-RU"/>
        </w:rPr>
        <w:t xml:space="preserve">, чем годом ранее. </w:t>
      </w:r>
      <w:r w:rsidR="007B4E0E" w:rsidRPr="007B4E0E">
        <w:rPr>
          <w:rFonts w:ascii="Arial" w:eastAsia="Times New Roman" w:hAnsi="Arial" w:cs="Arial"/>
          <w:lang w:eastAsia="ru-RU"/>
        </w:rPr>
        <w:t xml:space="preserve">Таким образом, </w:t>
      </w:r>
      <w:r w:rsidR="00F64BED">
        <w:rPr>
          <w:rFonts w:ascii="Arial" w:eastAsia="Times New Roman" w:hAnsi="Arial" w:cs="Arial"/>
          <w:lang w:eastAsia="ru-RU"/>
        </w:rPr>
        <w:t xml:space="preserve">после пяти месяцев падения </w:t>
      </w:r>
      <w:r w:rsidR="007B4E0E" w:rsidRPr="007B4E0E">
        <w:rPr>
          <w:rFonts w:ascii="Arial" w:eastAsia="Times New Roman" w:hAnsi="Arial" w:cs="Arial"/>
          <w:lang w:eastAsia="ru-RU"/>
        </w:rPr>
        <w:t xml:space="preserve">он </w:t>
      </w:r>
      <w:r w:rsidR="00E504F0">
        <w:rPr>
          <w:rFonts w:ascii="Arial" w:eastAsia="Times New Roman" w:hAnsi="Arial" w:cs="Arial"/>
          <w:lang w:eastAsia="ru-RU"/>
        </w:rPr>
        <w:t>снова демонстрирует</w:t>
      </w:r>
      <w:r w:rsidR="00F64BED">
        <w:rPr>
          <w:rFonts w:ascii="Arial" w:eastAsia="Times New Roman" w:hAnsi="Arial" w:cs="Arial"/>
          <w:lang w:eastAsia="ru-RU"/>
        </w:rPr>
        <w:t xml:space="preserve"> рост</w:t>
      </w:r>
      <w:r w:rsidR="007B4E0E" w:rsidRPr="007B4E0E">
        <w:rPr>
          <w:rFonts w:ascii="Arial" w:eastAsia="Times New Roman" w:hAnsi="Arial" w:cs="Arial"/>
          <w:lang w:eastAsia="ru-RU"/>
        </w:rPr>
        <w:t>.</w:t>
      </w: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B03CF">
        <w:rPr>
          <w:rFonts w:ascii="Arial" w:eastAsia="Times New Roman" w:hAnsi="Arial" w:cs="Arial"/>
          <w:lang w:eastAsia="ru-RU"/>
        </w:rPr>
        <w:t xml:space="preserve">Лидером рынка LCV </w:t>
      </w:r>
      <w:r w:rsidR="00790445">
        <w:rPr>
          <w:rFonts w:ascii="Arial" w:eastAsia="Times New Roman" w:hAnsi="Arial" w:cs="Arial"/>
          <w:lang w:eastAsia="ru-RU"/>
        </w:rPr>
        <w:t xml:space="preserve">традиционно </w:t>
      </w:r>
      <w:r w:rsidRPr="008B03CF">
        <w:rPr>
          <w:rFonts w:ascii="Arial" w:eastAsia="Times New Roman" w:hAnsi="Arial" w:cs="Arial"/>
          <w:lang w:eastAsia="ru-RU"/>
        </w:rPr>
        <w:t>я</w:t>
      </w:r>
      <w:r w:rsidR="00790445">
        <w:rPr>
          <w:rFonts w:ascii="Arial" w:eastAsia="Times New Roman" w:hAnsi="Arial" w:cs="Arial"/>
          <w:lang w:eastAsia="ru-RU"/>
        </w:rPr>
        <w:t>вляется</w:t>
      </w:r>
      <w:r w:rsidRPr="008B03CF">
        <w:rPr>
          <w:rFonts w:ascii="Arial" w:eastAsia="Times New Roman" w:hAnsi="Arial" w:cs="Arial"/>
          <w:lang w:eastAsia="ru-RU"/>
        </w:rPr>
        <w:t xml:space="preserve"> российская марка GAZ, на долю которой в </w:t>
      </w:r>
      <w:r w:rsidR="00860653">
        <w:rPr>
          <w:rFonts w:ascii="Arial" w:eastAsia="Times New Roman" w:hAnsi="Arial" w:cs="Arial"/>
          <w:lang w:eastAsia="ru-RU"/>
        </w:rPr>
        <w:t>прошлом месяце</w:t>
      </w:r>
      <w:r w:rsidR="00860653" w:rsidRPr="008B03CF">
        <w:rPr>
          <w:rFonts w:ascii="Arial" w:eastAsia="Times New Roman" w:hAnsi="Arial" w:cs="Arial"/>
          <w:lang w:eastAsia="ru-RU"/>
        </w:rPr>
        <w:t xml:space="preserve"> </w:t>
      </w:r>
      <w:r w:rsidRPr="008B03CF">
        <w:rPr>
          <w:rFonts w:ascii="Arial" w:eastAsia="Times New Roman" w:hAnsi="Arial" w:cs="Arial"/>
          <w:lang w:eastAsia="ru-RU"/>
        </w:rPr>
        <w:t xml:space="preserve">пришлось </w:t>
      </w:r>
      <w:r w:rsidR="00D02C4D">
        <w:rPr>
          <w:rFonts w:ascii="Arial" w:eastAsia="Times New Roman" w:hAnsi="Arial" w:cs="Arial"/>
          <w:lang w:eastAsia="ru-RU"/>
        </w:rPr>
        <w:t>более</w:t>
      </w:r>
      <w:r w:rsidRPr="008B03CF">
        <w:rPr>
          <w:rFonts w:ascii="Arial" w:eastAsia="Times New Roman" w:hAnsi="Arial" w:cs="Arial"/>
          <w:lang w:eastAsia="ru-RU"/>
        </w:rPr>
        <w:t xml:space="preserve"> 4</w:t>
      </w:r>
      <w:r w:rsidR="00D02C4D">
        <w:rPr>
          <w:rFonts w:ascii="Arial" w:eastAsia="Times New Roman" w:hAnsi="Arial" w:cs="Arial"/>
          <w:lang w:eastAsia="ru-RU"/>
        </w:rPr>
        <w:t xml:space="preserve">5% </w:t>
      </w:r>
      <w:r w:rsidRPr="008B03CF">
        <w:rPr>
          <w:rFonts w:ascii="Arial" w:eastAsia="Times New Roman" w:hAnsi="Arial" w:cs="Arial"/>
          <w:lang w:eastAsia="ru-RU"/>
        </w:rPr>
        <w:t xml:space="preserve">от общего объема. В количественном выражении это соответствует примерно </w:t>
      </w:r>
      <w:r w:rsidR="00F64BED">
        <w:rPr>
          <w:rFonts w:ascii="Arial" w:eastAsia="Times New Roman" w:hAnsi="Arial" w:cs="Arial"/>
          <w:lang w:eastAsia="ru-RU"/>
        </w:rPr>
        <w:t>4</w:t>
      </w:r>
      <w:r w:rsidRPr="008B03CF">
        <w:rPr>
          <w:rFonts w:ascii="Arial" w:eastAsia="Times New Roman" w:hAnsi="Arial" w:cs="Arial"/>
          <w:lang w:eastAsia="ru-RU"/>
        </w:rPr>
        <w:t>,</w:t>
      </w:r>
      <w:r w:rsidR="00F64BED">
        <w:rPr>
          <w:rFonts w:ascii="Arial" w:eastAsia="Times New Roman" w:hAnsi="Arial" w:cs="Arial"/>
          <w:lang w:eastAsia="ru-RU"/>
        </w:rPr>
        <w:t>1</w:t>
      </w:r>
      <w:r w:rsidRPr="008B03CF">
        <w:rPr>
          <w:rFonts w:ascii="Arial" w:eastAsia="Times New Roman" w:hAnsi="Arial" w:cs="Arial"/>
          <w:lang w:eastAsia="ru-RU"/>
        </w:rPr>
        <w:t xml:space="preserve"> тыс. штук – на </w:t>
      </w:r>
      <w:r w:rsidR="00F64BED">
        <w:rPr>
          <w:rFonts w:ascii="Arial" w:eastAsia="Times New Roman" w:hAnsi="Arial" w:cs="Arial"/>
          <w:lang w:eastAsia="ru-RU"/>
        </w:rPr>
        <w:t>7</w:t>
      </w:r>
      <w:r w:rsidRPr="008B03CF">
        <w:rPr>
          <w:rFonts w:ascii="Arial" w:eastAsia="Times New Roman" w:hAnsi="Arial" w:cs="Arial"/>
          <w:lang w:eastAsia="ru-RU"/>
        </w:rPr>
        <w:t>%</w:t>
      </w:r>
      <w:r w:rsidR="00BB005E">
        <w:rPr>
          <w:rFonts w:ascii="Arial" w:eastAsia="Times New Roman" w:hAnsi="Arial" w:cs="Arial"/>
          <w:lang w:eastAsia="ru-RU"/>
        </w:rPr>
        <w:t xml:space="preserve"> </w:t>
      </w:r>
      <w:r w:rsidR="00F64BED">
        <w:rPr>
          <w:rFonts w:ascii="Arial" w:eastAsia="Times New Roman" w:hAnsi="Arial" w:cs="Arial"/>
          <w:lang w:eastAsia="ru-RU"/>
        </w:rPr>
        <w:t>больше</w:t>
      </w:r>
      <w:r w:rsidRPr="008B03CF">
        <w:rPr>
          <w:rFonts w:ascii="Arial" w:eastAsia="Times New Roman" w:hAnsi="Arial" w:cs="Arial"/>
          <w:lang w:eastAsia="ru-RU"/>
        </w:rPr>
        <w:t>, чем год назад. На втором месте располагается другой отечественный производитель – УАЗ, показатель которого превысил 1,</w:t>
      </w:r>
      <w:r w:rsidR="00F64BED">
        <w:rPr>
          <w:rFonts w:ascii="Arial" w:eastAsia="Times New Roman" w:hAnsi="Arial" w:cs="Arial"/>
          <w:lang w:eastAsia="ru-RU"/>
        </w:rPr>
        <w:t>6</w:t>
      </w:r>
      <w:r w:rsidR="00BB005E">
        <w:rPr>
          <w:rFonts w:ascii="Arial" w:eastAsia="Times New Roman" w:hAnsi="Arial" w:cs="Arial"/>
          <w:lang w:eastAsia="ru-RU"/>
        </w:rPr>
        <w:t xml:space="preserve"> тыс. автомобилей (+</w:t>
      </w:r>
      <w:r w:rsidR="00F64BED">
        <w:rPr>
          <w:rFonts w:ascii="Arial" w:eastAsia="Times New Roman" w:hAnsi="Arial" w:cs="Arial"/>
          <w:lang w:eastAsia="ru-RU"/>
        </w:rPr>
        <w:t>1</w:t>
      </w:r>
      <w:r w:rsidRPr="008B03CF">
        <w:rPr>
          <w:rFonts w:ascii="Arial" w:eastAsia="Times New Roman" w:hAnsi="Arial" w:cs="Arial"/>
          <w:lang w:eastAsia="ru-RU"/>
        </w:rPr>
        <w:t>,</w:t>
      </w:r>
      <w:r w:rsidR="00F64BED">
        <w:rPr>
          <w:rFonts w:ascii="Arial" w:eastAsia="Times New Roman" w:hAnsi="Arial" w:cs="Arial"/>
          <w:lang w:eastAsia="ru-RU"/>
        </w:rPr>
        <w:t>8</w:t>
      </w:r>
      <w:r w:rsidRPr="008B03CF">
        <w:rPr>
          <w:rFonts w:ascii="Arial" w:eastAsia="Times New Roman" w:hAnsi="Arial" w:cs="Arial"/>
          <w:lang w:eastAsia="ru-RU"/>
        </w:rPr>
        <w:t>%). Замыкает тройку лидеров российская LADA (</w:t>
      </w:r>
      <w:r w:rsidR="00F64BED">
        <w:rPr>
          <w:rFonts w:ascii="Arial" w:eastAsia="Times New Roman" w:hAnsi="Arial" w:cs="Arial"/>
          <w:lang w:eastAsia="ru-RU"/>
        </w:rPr>
        <w:t>1,1 ты</w:t>
      </w:r>
      <w:r w:rsidR="00BD0F39">
        <w:rPr>
          <w:rFonts w:ascii="Arial" w:eastAsia="Times New Roman" w:hAnsi="Arial" w:cs="Arial"/>
          <w:lang w:eastAsia="ru-RU"/>
        </w:rPr>
        <w:t>с</w:t>
      </w:r>
      <w:r w:rsidR="00F64BED" w:rsidRPr="00F64BED">
        <w:rPr>
          <w:rFonts w:ascii="Arial" w:eastAsia="Times New Roman" w:hAnsi="Arial" w:cs="Arial"/>
          <w:lang w:eastAsia="ru-RU"/>
        </w:rPr>
        <w:t>.</w:t>
      </w:r>
      <w:r w:rsidRPr="008B03CF">
        <w:rPr>
          <w:rFonts w:ascii="Arial" w:eastAsia="Times New Roman" w:hAnsi="Arial" w:cs="Arial"/>
          <w:lang w:eastAsia="ru-RU"/>
        </w:rPr>
        <w:t xml:space="preserve"> шт.</w:t>
      </w:r>
      <w:r w:rsidR="007C1B87">
        <w:rPr>
          <w:rFonts w:ascii="Arial" w:eastAsia="Times New Roman" w:hAnsi="Arial" w:cs="Arial"/>
          <w:lang w:eastAsia="ru-RU"/>
        </w:rPr>
        <w:t>;</w:t>
      </w:r>
      <w:r w:rsidRPr="008B03CF">
        <w:rPr>
          <w:rFonts w:ascii="Arial" w:eastAsia="Times New Roman" w:hAnsi="Arial" w:cs="Arial"/>
          <w:lang w:eastAsia="ru-RU"/>
        </w:rPr>
        <w:t xml:space="preserve"> +</w:t>
      </w:r>
      <w:r w:rsidR="00E9679C">
        <w:rPr>
          <w:rFonts w:ascii="Arial" w:eastAsia="Times New Roman" w:hAnsi="Arial" w:cs="Arial"/>
          <w:lang w:eastAsia="ru-RU"/>
        </w:rPr>
        <w:t>6</w:t>
      </w:r>
      <w:r w:rsidR="00F64BED" w:rsidRPr="00F64BED">
        <w:rPr>
          <w:rFonts w:ascii="Arial" w:eastAsia="Times New Roman" w:hAnsi="Arial" w:cs="Arial"/>
          <w:lang w:eastAsia="ru-RU"/>
        </w:rPr>
        <w:t>4</w:t>
      </w:r>
      <w:r w:rsidRPr="008B03CF">
        <w:rPr>
          <w:rFonts w:ascii="Arial" w:eastAsia="Times New Roman" w:hAnsi="Arial" w:cs="Arial"/>
          <w:lang w:eastAsia="ru-RU"/>
        </w:rPr>
        <w:t>,</w:t>
      </w:r>
      <w:r w:rsidR="00F64BED" w:rsidRPr="00F64BED">
        <w:rPr>
          <w:rFonts w:ascii="Arial" w:eastAsia="Times New Roman" w:hAnsi="Arial" w:cs="Arial"/>
          <w:lang w:eastAsia="ru-RU"/>
        </w:rPr>
        <w:t>2</w:t>
      </w:r>
      <w:r w:rsidR="00D02C4D">
        <w:rPr>
          <w:rFonts w:ascii="Arial" w:eastAsia="Times New Roman" w:hAnsi="Arial" w:cs="Arial"/>
          <w:lang w:eastAsia="ru-RU"/>
        </w:rPr>
        <w:t>%).</w:t>
      </w:r>
    </w:p>
    <w:p w:rsidR="00AE03E9" w:rsidRDefault="00AE03E9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Pr="00D34250" w:rsidRDefault="00BD0F39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первую пятерку </w:t>
      </w:r>
      <w:r w:rsidR="00D02C4D">
        <w:rPr>
          <w:rFonts w:ascii="Arial" w:eastAsia="Times New Roman" w:hAnsi="Arial" w:cs="Arial"/>
          <w:lang w:eastAsia="ru-RU"/>
        </w:rPr>
        <w:t xml:space="preserve">также </w:t>
      </w:r>
      <w:r w:rsidR="008B03CF" w:rsidRPr="008B03CF">
        <w:rPr>
          <w:rFonts w:ascii="Arial" w:eastAsia="Times New Roman" w:hAnsi="Arial" w:cs="Arial"/>
          <w:lang w:eastAsia="ru-RU"/>
        </w:rPr>
        <w:t xml:space="preserve">попадают немецкий </w:t>
      </w:r>
      <w:proofErr w:type="spellStart"/>
      <w:r w:rsidR="008B03CF" w:rsidRPr="008B03CF">
        <w:rPr>
          <w:rFonts w:ascii="Arial" w:eastAsia="Times New Roman" w:hAnsi="Arial" w:cs="Arial"/>
          <w:lang w:eastAsia="ru-RU"/>
        </w:rPr>
        <w:t>Mercedes-Benz</w:t>
      </w:r>
      <w:proofErr w:type="spellEnd"/>
      <w:r w:rsidR="008B03CF" w:rsidRPr="008B03CF">
        <w:rPr>
          <w:rFonts w:ascii="Arial" w:eastAsia="Times New Roman" w:hAnsi="Arial" w:cs="Arial"/>
          <w:lang w:eastAsia="ru-RU"/>
        </w:rPr>
        <w:t xml:space="preserve"> (5</w:t>
      </w:r>
      <w:r w:rsidR="00F64BED">
        <w:rPr>
          <w:rFonts w:ascii="Arial" w:eastAsia="Times New Roman" w:hAnsi="Arial" w:cs="Arial"/>
          <w:lang w:eastAsia="ru-RU"/>
        </w:rPr>
        <w:t>82</w:t>
      </w:r>
      <w:r w:rsidR="0085540E">
        <w:rPr>
          <w:rFonts w:ascii="Arial" w:eastAsia="Times New Roman" w:hAnsi="Arial" w:cs="Arial"/>
          <w:lang w:eastAsia="ru-RU"/>
        </w:rPr>
        <w:t xml:space="preserve"> шт.;</w:t>
      </w:r>
      <w:r>
        <w:rPr>
          <w:rFonts w:ascii="Arial" w:eastAsia="Times New Roman" w:hAnsi="Arial" w:cs="Arial"/>
          <w:lang w:eastAsia="ru-RU"/>
        </w:rPr>
        <w:t xml:space="preserve"> </w:t>
      </w:r>
      <w:r w:rsidR="0085540E">
        <w:rPr>
          <w:rFonts w:ascii="Arial" w:eastAsia="Times New Roman" w:hAnsi="Arial" w:cs="Arial"/>
          <w:lang w:eastAsia="ru-RU"/>
        </w:rPr>
        <w:t>-</w:t>
      </w:r>
      <w:r w:rsidR="00F64BED">
        <w:rPr>
          <w:rFonts w:ascii="Arial" w:eastAsia="Times New Roman" w:hAnsi="Arial" w:cs="Arial"/>
          <w:lang w:eastAsia="ru-RU"/>
        </w:rPr>
        <w:t>38</w:t>
      </w:r>
      <w:r w:rsidR="008B03CF" w:rsidRPr="008B03CF">
        <w:rPr>
          <w:rFonts w:ascii="Arial" w:eastAsia="Times New Roman" w:hAnsi="Arial" w:cs="Arial"/>
          <w:lang w:eastAsia="ru-RU"/>
        </w:rPr>
        <w:t>,</w:t>
      </w:r>
      <w:r w:rsidR="00F64BED">
        <w:rPr>
          <w:rFonts w:ascii="Arial" w:eastAsia="Times New Roman" w:hAnsi="Arial" w:cs="Arial"/>
          <w:lang w:eastAsia="ru-RU"/>
        </w:rPr>
        <w:t>2</w:t>
      </w:r>
      <w:r w:rsidR="008B03CF" w:rsidRPr="008B03CF">
        <w:rPr>
          <w:rFonts w:ascii="Arial" w:eastAsia="Times New Roman" w:hAnsi="Arial" w:cs="Arial"/>
          <w:lang w:eastAsia="ru-RU"/>
        </w:rPr>
        <w:t xml:space="preserve">%) и американский </w:t>
      </w:r>
      <w:proofErr w:type="spellStart"/>
      <w:r w:rsidR="008B03CF" w:rsidRPr="008B03CF">
        <w:rPr>
          <w:rFonts w:ascii="Arial" w:eastAsia="Times New Roman" w:hAnsi="Arial" w:cs="Arial"/>
          <w:lang w:eastAsia="ru-RU"/>
        </w:rPr>
        <w:t>Ford</w:t>
      </w:r>
      <w:proofErr w:type="spellEnd"/>
      <w:r w:rsidR="008B03CF" w:rsidRPr="008B03CF">
        <w:rPr>
          <w:rFonts w:ascii="Arial" w:eastAsia="Times New Roman" w:hAnsi="Arial" w:cs="Arial"/>
          <w:lang w:eastAsia="ru-RU"/>
        </w:rPr>
        <w:t xml:space="preserve"> (</w:t>
      </w:r>
      <w:r w:rsidR="00F64BED">
        <w:rPr>
          <w:rFonts w:ascii="Arial" w:eastAsia="Times New Roman" w:hAnsi="Arial" w:cs="Arial"/>
          <w:lang w:eastAsia="ru-RU"/>
        </w:rPr>
        <w:t>500</w:t>
      </w:r>
      <w:r w:rsidR="008B03CF" w:rsidRPr="008B03CF">
        <w:rPr>
          <w:rFonts w:ascii="Arial" w:eastAsia="Times New Roman" w:hAnsi="Arial" w:cs="Arial"/>
          <w:lang w:eastAsia="ru-RU"/>
        </w:rPr>
        <w:t xml:space="preserve"> шт., +</w:t>
      </w:r>
      <w:r w:rsidR="00F64BED">
        <w:rPr>
          <w:rFonts w:ascii="Arial" w:eastAsia="Times New Roman" w:hAnsi="Arial" w:cs="Arial"/>
          <w:lang w:eastAsia="ru-RU"/>
        </w:rPr>
        <w:t>61</w:t>
      </w:r>
      <w:r w:rsidR="008B03CF" w:rsidRPr="008B03CF">
        <w:rPr>
          <w:rFonts w:ascii="Arial" w:eastAsia="Times New Roman" w:hAnsi="Arial" w:cs="Arial"/>
          <w:lang w:eastAsia="ru-RU"/>
        </w:rPr>
        <w:t>,</w:t>
      </w:r>
      <w:r w:rsidR="00F64BED">
        <w:rPr>
          <w:rFonts w:ascii="Arial" w:eastAsia="Times New Roman" w:hAnsi="Arial" w:cs="Arial"/>
          <w:lang w:eastAsia="ru-RU"/>
        </w:rPr>
        <w:t>8</w:t>
      </w:r>
      <w:r w:rsidR="008B03CF" w:rsidRPr="008B03CF">
        <w:rPr>
          <w:rFonts w:ascii="Arial" w:eastAsia="Times New Roman" w:hAnsi="Arial" w:cs="Arial"/>
          <w:lang w:eastAsia="ru-RU"/>
        </w:rPr>
        <w:t xml:space="preserve">%). Отметим также, что в </w:t>
      </w:r>
      <w:r w:rsidR="00F004DA">
        <w:rPr>
          <w:rFonts w:ascii="Arial" w:eastAsia="Times New Roman" w:hAnsi="Arial" w:cs="Arial"/>
          <w:lang w:eastAsia="ru-RU"/>
        </w:rPr>
        <w:t xml:space="preserve">октябре </w:t>
      </w:r>
      <w:r w:rsidR="00D02C4D">
        <w:rPr>
          <w:rFonts w:ascii="Arial" w:eastAsia="Times New Roman" w:hAnsi="Arial" w:cs="Arial"/>
          <w:lang w:eastAsia="ru-RU"/>
        </w:rPr>
        <w:t xml:space="preserve">самый высокий </w:t>
      </w:r>
      <w:r w:rsidR="00D34250">
        <w:rPr>
          <w:rFonts w:ascii="Arial" w:eastAsia="Times New Roman" w:hAnsi="Arial" w:cs="Arial"/>
          <w:lang w:eastAsia="ru-RU"/>
        </w:rPr>
        <w:t xml:space="preserve">рыночный </w:t>
      </w:r>
      <w:r w:rsidR="00D02C4D">
        <w:rPr>
          <w:rFonts w:ascii="Arial" w:eastAsia="Times New Roman" w:hAnsi="Arial" w:cs="Arial"/>
          <w:lang w:eastAsia="ru-RU"/>
        </w:rPr>
        <w:t>рост наблюдается у</w:t>
      </w:r>
      <w:r w:rsidR="00F004DA">
        <w:rPr>
          <w:rFonts w:ascii="Arial" w:eastAsia="Times New Roman" w:hAnsi="Arial" w:cs="Arial"/>
          <w:lang w:eastAsia="ru-RU"/>
        </w:rPr>
        <w:t xml:space="preserve"> </w:t>
      </w:r>
      <w:r w:rsidR="00F004DA">
        <w:rPr>
          <w:rFonts w:ascii="Arial" w:eastAsia="Times New Roman" w:hAnsi="Arial" w:cs="Arial"/>
          <w:lang w:val="en-US" w:eastAsia="ru-RU"/>
        </w:rPr>
        <w:t>LADA</w:t>
      </w:r>
      <w:r w:rsidR="00F004DA" w:rsidRPr="00F004DA">
        <w:rPr>
          <w:rFonts w:ascii="Arial" w:eastAsia="Times New Roman" w:hAnsi="Arial" w:cs="Arial"/>
          <w:lang w:eastAsia="ru-RU"/>
        </w:rPr>
        <w:t xml:space="preserve"> </w:t>
      </w:r>
      <w:r w:rsidR="00F004DA">
        <w:rPr>
          <w:rFonts w:ascii="Arial" w:eastAsia="Times New Roman" w:hAnsi="Arial" w:cs="Arial"/>
          <w:lang w:eastAsia="ru-RU"/>
        </w:rPr>
        <w:t xml:space="preserve">и </w:t>
      </w:r>
      <w:r w:rsidR="00F004DA">
        <w:rPr>
          <w:rFonts w:ascii="Arial" w:eastAsia="Times New Roman" w:hAnsi="Arial" w:cs="Arial"/>
          <w:lang w:val="en-US" w:eastAsia="ru-RU"/>
        </w:rPr>
        <w:t>Ford</w:t>
      </w:r>
      <w:r w:rsidR="00F004DA">
        <w:rPr>
          <w:rFonts w:ascii="Arial" w:eastAsia="Times New Roman" w:hAnsi="Arial" w:cs="Arial"/>
          <w:lang w:eastAsia="ru-RU"/>
        </w:rPr>
        <w:t xml:space="preserve"> (</w:t>
      </w:r>
      <w:r w:rsidR="00D02C4D">
        <w:rPr>
          <w:rFonts w:ascii="Arial" w:eastAsia="Times New Roman" w:hAnsi="Arial" w:cs="Arial"/>
          <w:lang w:eastAsia="ru-RU"/>
        </w:rPr>
        <w:t>более 60% у каждой марки).</w:t>
      </w:r>
      <w:r w:rsidR="00D34250">
        <w:rPr>
          <w:rFonts w:ascii="Arial" w:eastAsia="Times New Roman" w:hAnsi="Arial" w:cs="Arial"/>
          <w:lang w:eastAsia="ru-RU"/>
        </w:rPr>
        <w:t xml:space="preserve"> В то же время наибольшее падение зафиксировано у </w:t>
      </w:r>
      <w:r w:rsidR="00D34250">
        <w:rPr>
          <w:rFonts w:ascii="Arial" w:eastAsia="Times New Roman" w:hAnsi="Arial" w:cs="Arial"/>
          <w:lang w:val="en-US" w:eastAsia="ru-RU"/>
        </w:rPr>
        <w:t>Fiat</w:t>
      </w:r>
      <w:r w:rsidR="00D34250">
        <w:rPr>
          <w:rFonts w:ascii="Arial" w:eastAsia="Times New Roman" w:hAnsi="Arial" w:cs="Arial"/>
          <w:lang w:eastAsia="ru-RU"/>
        </w:rPr>
        <w:t xml:space="preserve"> (-65,2%).</w:t>
      </w: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004DA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B03CF">
        <w:rPr>
          <w:rFonts w:ascii="Arial" w:eastAsia="Times New Roman" w:hAnsi="Arial" w:cs="Arial"/>
          <w:lang w:eastAsia="ru-RU"/>
        </w:rPr>
        <w:t>В модельной структуре лидерство принадлежит GAZ G</w:t>
      </w:r>
      <w:proofErr w:type="spellStart"/>
      <w:r w:rsidRPr="008B03CF">
        <w:rPr>
          <w:rFonts w:ascii="Arial" w:eastAsia="Times New Roman" w:hAnsi="Arial" w:cs="Arial"/>
          <w:lang w:val="en-US" w:eastAsia="ru-RU"/>
        </w:rPr>
        <w:t>azelle</w:t>
      </w:r>
      <w:proofErr w:type="spellEnd"/>
      <w:r w:rsidRPr="008B03CF">
        <w:rPr>
          <w:rFonts w:ascii="Arial" w:eastAsia="Times New Roman" w:hAnsi="Arial" w:cs="Arial"/>
          <w:lang w:eastAsia="ru-RU"/>
        </w:rPr>
        <w:t xml:space="preserve"> N</w:t>
      </w:r>
      <w:proofErr w:type="spellStart"/>
      <w:r w:rsidRPr="008B03CF">
        <w:rPr>
          <w:rFonts w:ascii="Arial" w:eastAsia="Times New Roman" w:hAnsi="Arial" w:cs="Arial"/>
          <w:lang w:val="en-US" w:eastAsia="ru-RU"/>
        </w:rPr>
        <w:t>ext</w:t>
      </w:r>
      <w:proofErr w:type="spellEnd"/>
      <w:r w:rsidRPr="008B03CF">
        <w:rPr>
          <w:rFonts w:ascii="Arial" w:eastAsia="Times New Roman" w:hAnsi="Arial" w:cs="Arial"/>
          <w:lang w:eastAsia="ru-RU"/>
        </w:rPr>
        <w:t xml:space="preserve">, объем рынка которой в </w:t>
      </w:r>
      <w:r w:rsidR="00860653">
        <w:rPr>
          <w:rFonts w:ascii="Arial" w:eastAsia="Times New Roman" w:hAnsi="Arial" w:cs="Arial"/>
          <w:lang w:eastAsia="ru-RU"/>
        </w:rPr>
        <w:t xml:space="preserve">прошлом месяце </w:t>
      </w:r>
      <w:r w:rsidRPr="008B03CF">
        <w:rPr>
          <w:rFonts w:ascii="Arial" w:eastAsia="Times New Roman" w:hAnsi="Arial" w:cs="Arial"/>
          <w:lang w:eastAsia="ru-RU"/>
        </w:rPr>
        <w:t xml:space="preserve">составил </w:t>
      </w:r>
      <w:r w:rsidR="00F004DA">
        <w:rPr>
          <w:rFonts w:ascii="Arial" w:eastAsia="Times New Roman" w:hAnsi="Arial" w:cs="Arial"/>
          <w:lang w:eastAsia="ru-RU"/>
        </w:rPr>
        <w:t>почти</w:t>
      </w:r>
      <w:r w:rsidR="00656CD1">
        <w:rPr>
          <w:rFonts w:ascii="Arial" w:eastAsia="Times New Roman" w:hAnsi="Arial" w:cs="Arial"/>
          <w:lang w:eastAsia="ru-RU"/>
        </w:rPr>
        <w:t xml:space="preserve"> </w:t>
      </w:r>
      <w:r w:rsidRPr="008B03CF">
        <w:rPr>
          <w:rFonts w:ascii="Arial" w:eastAsia="Times New Roman" w:hAnsi="Arial" w:cs="Arial"/>
          <w:lang w:eastAsia="ru-RU"/>
        </w:rPr>
        <w:t>1</w:t>
      </w:r>
      <w:r w:rsidR="0085540E">
        <w:rPr>
          <w:rFonts w:ascii="Arial" w:eastAsia="Times New Roman" w:hAnsi="Arial" w:cs="Arial"/>
          <w:lang w:eastAsia="ru-RU"/>
        </w:rPr>
        <w:t>,</w:t>
      </w:r>
      <w:r w:rsidR="00F004DA">
        <w:rPr>
          <w:rFonts w:ascii="Arial" w:eastAsia="Times New Roman" w:hAnsi="Arial" w:cs="Arial"/>
          <w:lang w:eastAsia="ru-RU"/>
        </w:rPr>
        <w:t>9</w:t>
      </w:r>
      <w:r w:rsidR="00656CD1">
        <w:rPr>
          <w:rFonts w:ascii="Arial" w:eastAsia="Times New Roman" w:hAnsi="Arial" w:cs="Arial"/>
          <w:lang w:eastAsia="ru-RU"/>
        </w:rPr>
        <w:t xml:space="preserve"> тыс.</w:t>
      </w:r>
      <w:r w:rsidRPr="008B03CF">
        <w:rPr>
          <w:rFonts w:ascii="Arial" w:eastAsia="Times New Roman" w:hAnsi="Arial" w:cs="Arial"/>
          <w:lang w:eastAsia="ru-RU"/>
        </w:rPr>
        <w:t xml:space="preserve"> единиц, что на </w:t>
      </w:r>
      <w:r w:rsidR="00F004DA">
        <w:rPr>
          <w:rFonts w:ascii="Arial" w:eastAsia="Times New Roman" w:hAnsi="Arial" w:cs="Arial"/>
          <w:lang w:eastAsia="ru-RU"/>
        </w:rPr>
        <w:t>25</w:t>
      </w:r>
      <w:r w:rsidRPr="008B03CF">
        <w:rPr>
          <w:rFonts w:ascii="Arial" w:eastAsia="Times New Roman" w:hAnsi="Arial" w:cs="Arial"/>
          <w:lang w:eastAsia="ru-RU"/>
        </w:rPr>
        <w:t>,</w:t>
      </w:r>
      <w:r w:rsidR="0085540E">
        <w:rPr>
          <w:rFonts w:ascii="Arial" w:eastAsia="Times New Roman" w:hAnsi="Arial" w:cs="Arial"/>
          <w:lang w:eastAsia="ru-RU"/>
        </w:rPr>
        <w:t>8</w:t>
      </w:r>
      <w:r w:rsidRPr="008B03CF">
        <w:rPr>
          <w:rFonts w:ascii="Arial" w:eastAsia="Times New Roman" w:hAnsi="Arial" w:cs="Arial"/>
          <w:lang w:eastAsia="ru-RU"/>
        </w:rPr>
        <w:t xml:space="preserve">% больше результата годичной давности. Далее следует </w:t>
      </w:r>
      <w:r w:rsidR="00F004DA">
        <w:rPr>
          <w:rFonts w:ascii="Arial" w:eastAsia="Times New Roman" w:hAnsi="Arial" w:cs="Arial"/>
          <w:lang w:eastAsia="ru-RU"/>
        </w:rPr>
        <w:t xml:space="preserve">фургон </w:t>
      </w:r>
      <w:r w:rsidR="00F004DA" w:rsidRPr="008B03CF">
        <w:rPr>
          <w:rFonts w:ascii="Arial" w:eastAsia="Times New Roman" w:hAnsi="Arial" w:cs="Arial"/>
          <w:lang w:val="en-US" w:eastAsia="ru-RU"/>
        </w:rPr>
        <w:t>LADA</w:t>
      </w:r>
      <w:r w:rsidR="00F004DA" w:rsidRPr="008B03C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004DA" w:rsidRPr="008B03CF">
        <w:rPr>
          <w:rFonts w:ascii="Arial" w:eastAsia="Times New Roman" w:hAnsi="Arial" w:cs="Arial"/>
          <w:lang w:val="en-US" w:eastAsia="ru-RU"/>
        </w:rPr>
        <w:t>Largus</w:t>
      </w:r>
      <w:proofErr w:type="spellEnd"/>
      <w:r w:rsidR="00F004DA" w:rsidRPr="008B03CF">
        <w:rPr>
          <w:rFonts w:ascii="Arial" w:eastAsia="Times New Roman" w:hAnsi="Arial" w:cs="Arial"/>
          <w:lang w:eastAsia="ru-RU"/>
        </w:rPr>
        <w:t xml:space="preserve"> (</w:t>
      </w:r>
      <w:r w:rsidR="00F004DA">
        <w:rPr>
          <w:rFonts w:ascii="Arial" w:eastAsia="Times New Roman" w:hAnsi="Arial" w:cs="Arial"/>
          <w:lang w:eastAsia="ru-RU"/>
        </w:rPr>
        <w:t>1 тыс. шт.</w:t>
      </w:r>
      <w:r w:rsidR="00D03797">
        <w:rPr>
          <w:rFonts w:ascii="Arial" w:eastAsia="Times New Roman" w:hAnsi="Arial" w:cs="Arial"/>
          <w:lang w:eastAsia="ru-RU"/>
        </w:rPr>
        <w:t xml:space="preserve">; </w:t>
      </w:r>
      <w:r w:rsidR="00F004DA" w:rsidRPr="008B03CF">
        <w:rPr>
          <w:rFonts w:ascii="Arial" w:eastAsia="Times New Roman" w:hAnsi="Arial" w:cs="Arial"/>
          <w:lang w:eastAsia="ru-RU"/>
        </w:rPr>
        <w:t>+</w:t>
      </w:r>
      <w:r w:rsidR="00F004DA">
        <w:rPr>
          <w:rFonts w:ascii="Arial" w:eastAsia="Times New Roman" w:hAnsi="Arial" w:cs="Arial"/>
          <w:lang w:eastAsia="ru-RU"/>
        </w:rPr>
        <w:t>69,9</w:t>
      </w:r>
      <w:r w:rsidR="00F004DA" w:rsidRPr="008B03CF">
        <w:rPr>
          <w:rFonts w:ascii="Arial" w:eastAsia="Times New Roman" w:hAnsi="Arial" w:cs="Arial"/>
          <w:lang w:eastAsia="ru-RU"/>
        </w:rPr>
        <w:t>%)</w:t>
      </w:r>
      <w:r w:rsidR="00F004DA">
        <w:rPr>
          <w:rFonts w:ascii="Arial" w:eastAsia="Times New Roman" w:hAnsi="Arial" w:cs="Arial"/>
          <w:lang w:eastAsia="ru-RU"/>
        </w:rPr>
        <w:t xml:space="preserve">. </w:t>
      </w:r>
      <w:r w:rsidRPr="008B03CF">
        <w:rPr>
          <w:rFonts w:ascii="Arial" w:eastAsia="Times New Roman" w:hAnsi="Arial" w:cs="Arial"/>
          <w:lang w:eastAsia="ru-RU"/>
        </w:rPr>
        <w:t>На третьей и четвертой строчках тоже находятся отечественные модели – УАЗ 3909 (</w:t>
      </w:r>
      <w:r w:rsidR="0085540E">
        <w:rPr>
          <w:rFonts w:ascii="Arial" w:eastAsia="Times New Roman" w:hAnsi="Arial" w:cs="Arial"/>
          <w:lang w:eastAsia="ru-RU"/>
        </w:rPr>
        <w:t>7</w:t>
      </w:r>
      <w:r w:rsidR="00F004DA">
        <w:rPr>
          <w:rFonts w:ascii="Arial" w:eastAsia="Times New Roman" w:hAnsi="Arial" w:cs="Arial"/>
          <w:lang w:eastAsia="ru-RU"/>
        </w:rPr>
        <w:t>77</w:t>
      </w:r>
      <w:r w:rsidR="0085540E">
        <w:rPr>
          <w:rFonts w:ascii="Arial" w:eastAsia="Times New Roman" w:hAnsi="Arial" w:cs="Arial"/>
          <w:lang w:eastAsia="ru-RU"/>
        </w:rPr>
        <w:t xml:space="preserve"> шт.</w:t>
      </w:r>
      <w:r w:rsidR="007C1B87">
        <w:rPr>
          <w:rFonts w:ascii="Arial" w:eastAsia="Times New Roman" w:hAnsi="Arial" w:cs="Arial"/>
          <w:lang w:eastAsia="ru-RU"/>
        </w:rPr>
        <w:t>;</w:t>
      </w:r>
      <w:r w:rsidR="0085540E">
        <w:rPr>
          <w:rFonts w:ascii="Arial" w:eastAsia="Times New Roman" w:hAnsi="Arial" w:cs="Arial"/>
          <w:lang w:eastAsia="ru-RU"/>
        </w:rPr>
        <w:t xml:space="preserve"> +</w:t>
      </w:r>
      <w:r w:rsidR="00F004DA">
        <w:rPr>
          <w:rFonts w:ascii="Arial" w:eastAsia="Times New Roman" w:hAnsi="Arial" w:cs="Arial"/>
          <w:lang w:eastAsia="ru-RU"/>
        </w:rPr>
        <w:t>4</w:t>
      </w:r>
      <w:r w:rsidRPr="008B03CF">
        <w:rPr>
          <w:rFonts w:ascii="Arial" w:eastAsia="Times New Roman" w:hAnsi="Arial" w:cs="Arial"/>
          <w:lang w:eastAsia="ru-RU"/>
        </w:rPr>
        <w:t>,</w:t>
      </w:r>
      <w:r w:rsidR="00F004DA">
        <w:rPr>
          <w:rFonts w:ascii="Arial" w:eastAsia="Times New Roman" w:hAnsi="Arial" w:cs="Arial"/>
          <w:lang w:eastAsia="ru-RU"/>
        </w:rPr>
        <w:t>2</w:t>
      </w:r>
      <w:r w:rsidRPr="008B03CF">
        <w:rPr>
          <w:rFonts w:ascii="Arial" w:eastAsia="Times New Roman" w:hAnsi="Arial" w:cs="Arial"/>
          <w:lang w:eastAsia="ru-RU"/>
        </w:rPr>
        <w:t xml:space="preserve">%) и </w:t>
      </w:r>
      <w:r w:rsidR="00F004DA">
        <w:rPr>
          <w:rFonts w:ascii="Arial" w:eastAsia="Times New Roman" w:hAnsi="Arial" w:cs="Arial"/>
          <w:lang w:val="en-US" w:eastAsia="ru-RU"/>
        </w:rPr>
        <w:t>GAZ</w:t>
      </w:r>
      <w:r w:rsidR="00F004DA">
        <w:rPr>
          <w:rFonts w:ascii="Arial" w:eastAsia="Times New Roman" w:hAnsi="Arial" w:cs="Arial"/>
          <w:lang w:eastAsia="ru-RU"/>
        </w:rPr>
        <w:t xml:space="preserve"> 3302</w:t>
      </w:r>
      <w:r w:rsidRPr="008B03CF">
        <w:rPr>
          <w:rFonts w:ascii="Arial" w:eastAsia="Times New Roman" w:hAnsi="Arial" w:cs="Arial"/>
          <w:lang w:eastAsia="ru-RU"/>
        </w:rPr>
        <w:t xml:space="preserve"> (</w:t>
      </w:r>
      <w:r w:rsidR="00F004DA">
        <w:rPr>
          <w:rFonts w:ascii="Arial" w:eastAsia="Times New Roman" w:hAnsi="Arial" w:cs="Arial"/>
          <w:lang w:eastAsia="ru-RU"/>
        </w:rPr>
        <w:t>743</w:t>
      </w:r>
      <w:r w:rsidRPr="008B03CF">
        <w:rPr>
          <w:rFonts w:ascii="Arial" w:eastAsia="Times New Roman" w:hAnsi="Arial" w:cs="Arial"/>
          <w:lang w:eastAsia="ru-RU"/>
        </w:rPr>
        <w:t xml:space="preserve"> шт.</w:t>
      </w:r>
      <w:r w:rsidR="007C1B87">
        <w:rPr>
          <w:rFonts w:ascii="Arial" w:eastAsia="Times New Roman" w:hAnsi="Arial" w:cs="Arial"/>
          <w:lang w:eastAsia="ru-RU"/>
        </w:rPr>
        <w:t>;</w:t>
      </w:r>
      <w:r w:rsidRPr="008B03CF">
        <w:rPr>
          <w:rFonts w:ascii="Arial" w:eastAsia="Times New Roman" w:hAnsi="Arial" w:cs="Arial"/>
          <w:lang w:eastAsia="ru-RU"/>
        </w:rPr>
        <w:t xml:space="preserve"> </w:t>
      </w:r>
      <w:r w:rsidR="00F004DA">
        <w:rPr>
          <w:rFonts w:ascii="Arial" w:eastAsia="Times New Roman" w:hAnsi="Arial" w:cs="Arial"/>
          <w:lang w:eastAsia="ru-RU"/>
        </w:rPr>
        <w:t>-25%</w:t>
      </w:r>
      <w:r w:rsidRPr="008B03CF">
        <w:rPr>
          <w:rFonts w:ascii="Arial" w:eastAsia="Times New Roman" w:hAnsi="Arial" w:cs="Arial"/>
          <w:lang w:eastAsia="ru-RU"/>
        </w:rPr>
        <w:t xml:space="preserve">). </w:t>
      </w:r>
      <w:r w:rsidR="00D03797">
        <w:rPr>
          <w:rFonts w:ascii="Arial" w:eastAsia="Times New Roman" w:hAnsi="Arial" w:cs="Arial"/>
          <w:lang w:eastAsia="ru-RU"/>
        </w:rPr>
        <w:t>Замыкает</w:t>
      </w:r>
      <w:r w:rsidR="00F004DA">
        <w:rPr>
          <w:rFonts w:ascii="Arial" w:eastAsia="Times New Roman" w:hAnsi="Arial" w:cs="Arial"/>
          <w:lang w:eastAsia="ru-RU"/>
        </w:rPr>
        <w:t xml:space="preserve"> пятерк</w:t>
      </w:r>
      <w:r w:rsidR="00D03797">
        <w:rPr>
          <w:rFonts w:ascii="Arial" w:eastAsia="Times New Roman" w:hAnsi="Arial" w:cs="Arial"/>
          <w:lang w:eastAsia="ru-RU"/>
        </w:rPr>
        <w:t>у</w:t>
      </w:r>
      <w:r w:rsidR="00F004DA">
        <w:rPr>
          <w:rFonts w:ascii="Arial" w:eastAsia="Times New Roman" w:hAnsi="Arial" w:cs="Arial"/>
          <w:lang w:eastAsia="ru-RU"/>
        </w:rPr>
        <w:t xml:space="preserve"> лидеров еще </w:t>
      </w:r>
      <w:r w:rsidR="00860653">
        <w:rPr>
          <w:rFonts w:ascii="Arial" w:eastAsia="Times New Roman" w:hAnsi="Arial" w:cs="Arial"/>
          <w:lang w:eastAsia="ru-RU"/>
        </w:rPr>
        <w:t>один представитель российского автопрома</w:t>
      </w:r>
      <w:r w:rsidR="00F004DA">
        <w:rPr>
          <w:rFonts w:ascii="Arial" w:eastAsia="Times New Roman" w:hAnsi="Arial" w:cs="Arial"/>
          <w:lang w:eastAsia="ru-RU"/>
        </w:rPr>
        <w:t xml:space="preserve"> </w:t>
      </w:r>
      <w:r w:rsidR="00D03797">
        <w:rPr>
          <w:rFonts w:ascii="Arial" w:eastAsia="Times New Roman" w:hAnsi="Arial" w:cs="Arial"/>
          <w:lang w:eastAsia="ru-RU"/>
        </w:rPr>
        <w:t xml:space="preserve">– </w:t>
      </w:r>
      <w:r w:rsidR="00F004DA">
        <w:rPr>
          <w:rFonts w:ascii="Arial" w:eastAsia="Times New Roman" w:hAnsi="Arial" w:cs="Arial"/>
          <w:lang w:val="en-US" w:eastAsia="ru-RU"/>
        </w:rPr>
        <w:t>GAZ</w:t>
      </w:r>
      <w:r w:rsidR="00F004DA">
        <w:rPr>
          <w:rFonts w:ascii="Arial" w:eastAsia="Times New Roman" w:hAnsi="Arial" w:cs="Arial"/>
          <w:lang w:eastAsia="ru-RU"/>
        </w:rPr>
        <w:t xml:space="preserve"> 3221 (685 шт</w:t>
      </w:r>
      <w:r w:rsidR="00F004DA" w:rsidRPr="008B03CF">
        <w:rPr>
          <w:rFonts w:ascii="Arial" w:eastAsia="Times New Roman" w:hAnsi="Arial" w:cs="Arial"/>
          <w:lang w:eastAsia="ru-RU"/>
        </w:rPr>
        <w:t>.</w:t>
      </w:r>
      <w:r w:rsidR="00D03797">
        <w:rPr>
          <w:rFonts w:ascii="Arial" w:eastAsia="Times New Roman" w:hAnsi="Arial" w:cs="Arial"/>
          <w:lang w:eastAsia="ru-RU"/>
        </w:rPr>
        <w:t>; +97,4%</w:t>
      </w:r>
      <w:r w:rsidR="00F004DA">
        <w:rPr>
          <w:rFonts w:ascii="Arial" w:eastAsia="Times New Roman" w:hAnsi="Arial" w:cs="Arial"/>
          <w:lang w:eastAsia="ru-RU"/>
        </w:rPr>
        <w:t xml:space="preserve">), </w:t>
      </w:r>
      <w:r w:rsidR="00D03797">
        <w:rPr>
          <w:rFonts w:ascii="Arial" w:eastAsia="Times New Roman" w:hAnsi="Arial" w:cs="Arial"/>
          <w:lang w:eastAsia="ru-RU"/>
        </w:rPr>
        <w:t>име</w:t>
      </w:r>
      <w:r w:rsidR="00F004DA">
        <w:rPr>
          <w:rFonts w:ascii="Arial" w:eastAsia="Times New Roman" w:hAnsi="Arial" w:cs="Arial"/>
          <w:lang w:eastAsia="ru-RU"/>
        </w:rPr>
        <w:t>ющ</w:t>
      </w:r>
      <w:r w:rsidR="00860653">
        <w:rPr>
          <w:rFonts w:ascii="Arial" w:eastAsia="Times New Roman" w:hAnsi="Arial" w:cs="Arial"/>
          <w:lang w:eastAsia="ru-RU"/>
        </w:rPr>
        <w:t>ий</w:t>
      </w:r>
      <w:r w:rsidR="00F004DA">
        <w:rPr>
          <w:rFonts w:ascii="Arial" w:eastAsia="Times New Roman" w:hAnsi="Arial" w:cs="Arial"/>
          <w:lang w:eastAsia="ru-RU"/>
        </w:rPr>
        <w:t xml:space="preserve"> самую высокую динамику </w:t>
      </w:r>
      <w:r w:rsidR="00D03797">
        <w:rPr>
          <w:rFonts w:ascii="Arial" w:eastAsia="Times New Roman" w:hAnsi="Arial" w:cs="Arial"/>
          <w:lang w:eastAsia="ru-RU"/>
        </w:rPr>
        <w:t>рынка в ТОП-10</w:t>
      </w:r>
      <w:r w:rsidR="00F004DA" w:rsidRPr="008B03CF">
        <w:rPr>
          <w:rFonts w:ascii="Arial" w:eastAsia="Times New Roman" w:hAnsi="Arial" w:cs="Arial"/>
          <w:lang w:eastAsia="ru-RU"/>
        </w:rPr>
        <w:t>.</w:t>
      </w:r>
      <w:r w:rsidR="00F004DA">
        <w:rPr>
          <w:rFonts w:ascii="Arial" w:eastAsia="Times New Roman" w:hAnsi="Arial" w:cs="Arial"/>
          <w:lang w:eastAsia="ru-RU"/>
        </w:rPr>
        <w:t xml:space="preserve"> </w:t>
      </w:r>
    </w:p>
    <w:p w:rsidR="00BD0F39" w:rsidRDefault="00BD0F39" w:rsidP="00BD0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B03CF">
        <w:rPr>
          <w:rFonts w:ascii="Arial" w:eastAsia="Times New Roman" w:hAnsi="Arial" w:cs="Arial"/>
          <w:lang w:eastAsia="ru-RU"/>
        </w:rPr>
        <w:t xml:space="preserve">По итогам </w:t>
      </w:r>
      <w:r w:rsidR="00D03797">
        <w:rPr>
          <w:rFonts w:ascii="Arial" w:eastAsia="Times New Roman" w:hAnsi="Arial" w:cs="Arial"/>
          <w:lang w:eastAsia="ru-RU"/>
        </w:rPr>
        <w:t>10</w:t>
      </w:r>
      <w:r w:rsidRPr="008B03CF">
        <w:rPr>
          <w:rFonts w:ascii="Arial" w:eastAsia="Times New Roman" w:hAnsi="Arial" w:cs="Arial"/>
          <w:lang w:eastAsia="ru-RU"/>
        </w:rPr>
        <w:t xml:space="preserve"> месяцев 2016 года рынок новых LCV в России составил </w:t>
      </w:r>
      <w:r w:rsidR="00BD0F39">
        <w:rPr>
          <w:rFonts w:ascii="Arial" w:eastAsia="Times New Roman" w:hAnsi="Arial" w:cs="Arial"/>
          <w:lang w:eastAsia="ru-RU"/>
        </w:rPr>
        <w:t>71</w:t>
      </w:r>
      <w:r w:rsidRPr="008B03CF">
        <w:rPr>
          <w:rFonts w:ascii="Arial" w:eastAsia="Times New Roman" w:hAnsi="Arial" w:cs="Arial"/>
          <w:lang w:eastAsia="ru-RU"/>
        </w:rPr>
        <w:t>,</w:t>
      </w:r>
      <w:r w:rsidR="00BD0F39">
        <w:rPr>
          <w:rFonts w:ascii="Arial" w:eastAsia="Times New Roman" w:hAnsi="Arial" w:cs="Arial"/>
          <w:lang w:eastAsia="ru-RU"/>
        </w:rPr>
        <w:t>1</w:t>
      </w:r>
      <w:r w:rsidRPr="008B03CF">
        <w:rPr>
          <w:rFonts w:ascii="Arial" w:eastAsia="Times New Roman" w:hAnsi="Arial" w:cs="Arial"/>
          <w:lang w:eastAsia="ru-RU"/>
        </w:rPr>
        <w:t xml:space="preserve"> тыс. штук – на </w:t>
      </w:r>
      <w:r w:rsidR="00BD0F39">
        <w:rPr>
          <w:rFonts w:ascii="Arial" w:eastAsia="Times New Roman" w:hAnsi="Arial" w:cs="Arial"/>
          <w:lang w:eastAsia="ru-RU"/>
        </w:rPr>
        <w:t>6</w:t>
      </w:r>
      <w:r w:rsidR="00E9679C">
        <w:rPr>
          <w:rFonts w:ascii="Arial" w:eastAsia="Times New Roman" w:hAnsi="Arial" w:cs="Arial"/>
          <w:lang w:eastAsia="ru-RU"/>
        </w:rPr>
        <w:t>,</w:t>
      </w:r>
      <w:r w:rsidR="00BD0F39">
        <w:rPr>
          <w:rFonts w:ascii="Arial" w:eastAsia="Times New Roman" w:hAnsi="Arial" w:cs="Arial"/>
          <w:lang w:eastAsia="ru-RU"/>
        </w:rPr>
        <w:t>1</w:t>
      </w:r>
      <w:r w:rsidRPr="008B03CF">
        <w:rPr>
          <w:rFonts w:ascii="Arial" w:eastAsia="Times New Roman" w:hAnsi="Arial" w:cs="Arial"/>
          <w:lang w:eastAsia="ru-RU"/>
        </w:rPr>
        <w:t xml:space="preserve">% ниже, чем за тот же период 2015 года. В десятке </w:t>
      </w:r>
      <w:r w:rsidR="00BD0F39">
        <w:rPr>
          <w:rFonts w:ascii="Arial" w:eastAsia="Times New Roman" w:hAnsi="Arial" w:cs="Arial"/>
          <w:lang w:eastAsia="ru-RU"/>
        </w:rPr>
        <w:t>марок-</w:t>
      </w:r>
      <w:r w:rsidRPr="008B03CF">
        <w:rPr>
          <w:rFonts w:ascii="Arial" w:eastAsia="Times New Roman" w:hAnsi="Arial" w:cs="Arial"/>
          <w:lang w:eastAsia="ru-RU"/>
        </w:rPr>
        <w:t xml:space="preserve">лидеров </w:t>
      </w:r>
      <w:r w:rsidR="00BD0F39">
        <w:rPr>
          <w:rFonts w:ascii="Arial" w:eastAsia="Times New Roman" w:hAnsi="Arial" w:cs="Arial"/>
          <w:lang w:eastAsia="ru-RU"/>
        </w:rPr>
        <w:t>половина</w:t>
      </w:r>
      <w:r w:rsidR="007C1B87">
        <w:rPr>
          <w:rFonts w:ascii="Arial" w:eastAsia="Times New Roman" w:hAnsi="Arial" w:cs="Arial"/>
          <w:lang w:eastAsia="ru-RU"/>
        </w:rPr>
        <w:t xml:space="preserve"> </w:t>
      </w:r>
      <w:r w:rsidR="00A5118A">
        <w:rPr>
          <w:rFonts w:ascii="Arial" w:eastAsia="Times New Roman" w:hAnsi="Arial" w:cs="Arial"/>
          <w:lang w:eastAsia="ru-RU"/>
        </w:rPr>
        <w:t xml:space="preserve">из них </w:t>
      </w:r>
      <w:r w:rsidRPr="008B03CF">
        <w:rPr>
          <w:rFonts w:ascii="Arial" w:eastAsia="Times New Roman" w:hAnsi="Arial" w:cs="Arial"/>
          <w:lang w:eastAsia="ru-RU"/>
        </w:rPr>
        <w:t>показыва</w:t>
      </w:r>
      <w:r w:rsidR="00BD0F39">
        <w:rPr>
          <w:rFonts w:ascii="Arial" w:eastAsia="Times New Roman" w:hAnsi="Arial" w:cs="Arial"/>
          <w:lang w:eastAsia="ru-RU"/>
        </w:rPr>
        <w:t>е</w:t>
      </w:r>
      <w:r w:rsidRPr="008B03CF">
        <w:rPr>
          <w:rFonts w:ascii="Arial" w:eastAsia="Times New Roman" w:hAnsi="Arial" w:cs="Arial"/>
          <w:lang w:eastAsia="ru-RU"/>
        </w:rPr>
        <w:t xml:space="preserve">т положительную динамику: </w:t>
      </w:r>
      <w:r w:rsidRPr="008B03CF">
        <w:rPr>
          <w:rFonts w:ascii="Arial" w:eastAsia="Times New Roman" w:hAnsi="Arial" w:cs="Arial"/>
          <w:lang w:val="en-US" w:eastAsia="ru-RU"/>
        </w:rPr>
        <w:t>Volkswagen</w:t>
      </w:r>
      <w:r w:rsidRPr="008B03CF">
        <w:rPr>
          <w:rFonts w:ascii="Arial" w:eastAsia="Times New Roman" w:hAnsi="Arial" w:cs="Arial"/>
          <w:lang w:eastAsia="ru-RU"/>
        </w:rPr>
        <w:t xml:space="preserve"> (+4</w:t>
      </w:r>
      <w:r w:rsidR="00BD0F39">
        <w:rPr>
          <w:rFonts w:ascii="Arial" w:eastAsia="Times New Roman" w:hAnsi="Arial" w:cs="Arial"/>
          <w:lang w:eastAsia="ru-RU"/>
        </w:rPr>
        <w:t>2,6</w:t>
      </w:r>
      <w:r w:rsidRPr="008B03CF">
        <w:rPr>
          <w:rFonts w:ascii="Arial" w:eastAsia="Times New Roman" w:hAnsi="Arial" w:cs="Arial"/>
          <w:lang w:eastAsia="ru-RU"/>
        </w:rPr>
        <w:t xml:space="preserve">%), </w:t>
      </w:r>
      <w:r w:rsidRPr="008B03CF">
        <w:rPr>
          <w:rFonts w:ascii="Arial" w:eastAsia="Times New Roman" w:hAnsi="Arial" w:cs="Arial"/>
          <w:lang w:val="en-US" w:eastAsia="ru-RU"/>
        </w:rPr>
        <w:t>Hyundai</w:t>
      </w:r>
      <w:r w:rsidRPr="008B03CF">
        <w:rPr>
          <w:rFonts w:ascii="Arial" w:eastAsia="Times New Roman" w:hAnsi="Arial" w:cs="Arial"/>
          <w:lang w:eastAsia="ru-RU"/>
        </w:rPr>
        <w:t xml:space="preserve"> (+</w:t>
      </w:r>
      <w:r w:rsidR="00BD0F39">
        <w:rPr>
          <w:rFonts w:ascii="Arial" w:eastAsia="Times New Roman" w:hAnsi="Arial" w:cs="Arial"/>
          <w:lang w:eastAsia="ru-RU"/>
        </w:rPr>
        <w:t>21</w:t>
      </w:r>
      <w:r w:rsidRPr="008B03CF">
        <w:rPr>
          <w:rFonts w:ascii="Arial" w:eastAsia="Times New Roman" w:hAnsi="Arial" w:cs="Arial"/>
          <w:lang w:eastAsia="ru-RU"/>
        </w:rPr>
        <w:t>,</w:t>
      </w:r>
      <w:r w:rsidR="00BD0F39">
        <w:rPr>
          <w:rFonts w:ascii="Arial" w:eastAsia="Times New Roman" w:hAnsi="Arial" w:cs="Arial"/>
          <w:lang w:eastAsia="ru-RU"/>
        </w:rPr>
        <w:t>1</w:t>
      </w:r>
      <w:r w:rsidRPr="008B03CF">
        <w:rPr>
          <w:rFonts w:ascii="Arial" w:eastAsia="Times New Roman" w:hAnsi="Arial" w:cs="Arial"/>
          <w:lang w:eastAsia="ru-RU"/>
        </w:rPr>
        <w:t xml:space="preserve">%), </w:t>
      </w:r>
      <w:r w:rsidR="00BD0F39">
        <w:rPr>
          <w:rFonts w:ascii="Arial" w:eastAsia="Times New Roman" w:hAnsi="Arial" w:cs="Arial"/>
          <w:lang w:val="en-US" w:eastAsia="ru-RU"/>
        </w:rPr>
        <w:t>Ford</w:t>
      </w:r>
      <w:r w:rsidR="00BD0F39">
        <w:rPr>
          <w:rFonts w:ascii="Arial" w:eastAsia="Times New Roman" w:hAnsi="Arial" w:cs="Arial"/>
          <w:lang w:eastAsia="ru-RU"/>
        </w:rPr>
        <w:t xml:space="preserve"> (+7,</w:t>
      </w:r>
      <w:r w:rsidR="00BD0F39" w:rsidRPr="00BD0F39">
        <w:rPr>
          <w:rFonts w:ascii="Arial" w:eastAsia="Times New Roman" w:hAnsi="Arial" w:cs="Arial"/>
          <w:lang w:eastAsia="ru-RU"/>
        </w:rPr>
        <w:t>2%)</w:t>
      </w:r>
      <w:r w:rsidR="00BD0F39">
        <w:rPr>
          <w:rFonts w:ascii="Arial" w:eastAsia="Times New Roman" w:hAnsi="Arial" w:cs="Arial"/>
          <w:lang w:eastAsia="ru-RU"/>
        </w:rPr>
        <w:t xml:space="preserve">, </w:t>
      </w:r>
      <w:r w:rsidR="00BD0F39">
        <w:rPr>
          <w:rFonts w:ascii="Arial" w:eastAsia="Times New Roman" w:hAnsi="Arial" w:cs="Arial"/>
          <w:lang w:val="en-US" w:eastAsia="ru-RU"/>
        </w:rPr>
        <w:t>LADA</w:t>
      </w:r>
      <w:r w:rsidRPr="008B03CF">
        <w:rPr>
          <w:rFonts w:ascii="Arial" w:eastAsia="Times New Roman" w:hAnsi="Arial" w:cs="Arial"/>
          <w:lang w:eastAsia="ru-RU"/>
        </w:rPr>
        <w:t xml:space="preserve"> (+</w:t>
      </w:r>
      <w:r w:rsidR="00BD0F39" w:rsidRPr="00BD0F39">
        <w:rPr>
          <w:rFonts w:ascii="Arial" w:eastAsia="Times New Roman" w:hAnsi="Arial" w:cs="Arial"/>
          <w:lang w:eastAsia="ru-RU"/>
        </w:rPr>
        <w:t>3</w:t>
      </w:r>
      <w:r w:rsidRPr="008B03CF">
        <w:rPr>
          <w:rFonts w:ascii="Arial" w:eastAsia="Times New Roman" w:hAnsi="Arial" w:cs="Arial"/>
          <w:lang w:eastAsia="ru-RU"/>
        </w:rPr>
        <w:t>,</w:t>
      </w:r>
      <w:r w:rsidR="00BD0F39" w:rsidRPr="00BD0F39">
        <w:rPr>
          <w:rFonts w:ascii="Arial" w:eastAsia="Times New Roman" w:hAnsi="Arial" w:cs="Arial"/>
          <w:lang w:eastAsia="ru-RU"/>
        </w:rPr>
        <w:t>7</w:t>
      </w:r>
      <w:r w:rsidRPr="008B03CF">
        <w:rPr>
          <w:rFonts w:ascii="Arial" w:eastAsia="Times New Roman" w:hAnsi="Arial" w:cs="Arial"/>
          <w:lang w:eastAsia="ru-RU"/>
        </w:rPr>
        <w:t>%</w:t>
      </w:r>
      <w:r w:rsidR="00BD0F39" w:rsidRPr="00BD0F39">
        <w:rPr>
          <w:rFonts w:ascii="Arial" w:eastAsia="Times New Roman" w:hAnsi="Arial" w:cs="Arial"/>
          <w:lang w:eastAsia="ru-RU"/>
        </w:rPr>
        <w:t xml:space="preserve">) </w:t>
      </w:r>
      <w:r w:rsidR="00BD0F39">
        <w:rPr>
          <w:rFonts w:ascii="Arial" w:eastAsia="Times New Roman" w:hAnsi="Arial" w:cs="Arial"/>
          <w:lang w:eastAsia="ru-RU"/>
        </w:rPr>
        <w:t xml:space="preserve">и </w:t>
      </w:r>
      <w:r w:rsidR="00BD0F39">
        <w:rPr>
          <w:rFonts w:ascii="Arial" w:eastAsia="Times New Roman" w:hAnsi="Arial" w:cs="Arial"/>
          <w:lang w:val="en-US" w:eastAsia="ru-RU"/>
        </w:rPr>
        <w:t>GAZ</w:t>
      </w:r>
      <w:r w:rsidR="00BD0F39">
        <w:rPr>
          <w:rFonts w:ascii="Arial" w:eastAsia="Times New Roman" w:hAnsi="Arial" w:cs="Arial"/>
          <w:lang w:eastAsia="ru-RU"/>
        </w:rPr>
        <w:t xml:space="preserve"> (+</w:t>
      </w:r>
      <w:r w:rsidR="00BD0F39" w:rsidRPr="00BD0F39">
        <w:rPr>
          <w:rFonts w:ascii="Arial" w:eastAsia="Times New Roman" w:hAnsi="Arial" w:cs="Arial"/>
          <w:lang w:eastAsia="ru-RU"/>
        </w:rPr>
        <w:t>2</w:t>
      </w:r>
      <w:r w:rsidR="00BD0F39">
        <w:rPr>
          <w:rFonts w:ascii="Arial" w:eastAsia="Times New Roman" w:hAnsi="Arial" w:cs="Arial"/>
          <w:lang w:eastAsia="ru-RU"/>
        </w:rPr>
        <w:t>,</w:t>
      </w:r>
      <w:r w:rsidR="00BD0F39" w:rsidRPr="00BD0F39">
        <w:rPr>
          <w:rFonts w:ascii="Arial" w:eastAsia="Times New Roman" w:hAnsi="Arial" w:cs="Arial"/>
          <w:lang w:eastAsia="ru-RU"/>
        </w:rPr>
        <w:t>3%</w:t>
      </w:r>
      <w:r w:rsidR="00BD0F39">
        <w:rPr>
          <w:rFonts w:ascii="Arial" w:eastAsia="Times New Roman" w:hAnsi="Arial" w:cs="Arial"/>
          <w:lang w:eastAsia="ru-RU"/>
        </w:rPr>
        <w:t>)</w:t>
      </w:r>
      <w:r w:rsidRPr="008B03CF">
        <w:rPr>
          <w:rFonts w:ascii="Arial" w:eastAsia="Times New Roman" w:hAnsi="Arial" w:cs="Arial"/>
          <w:lang w:eastAsia="ru-RU"/>
        </w:rPr>
        <w:t>. Остальные находятся в «минусе»</w:t>
      </w:r>
      <w:r w:rsidR="00273E3D">
        <w:rPr>
          <w:rFonts w:ascii="Arial" w:eastAsia="Times New Roman" w:hAnsi="Arial" w:cs="Arial"/>
          <w:lang w:eastAsia="ru-RU"/>
        </w:rPr>
        <w:t xml:space="preserve"> </w:t>
      </w:r>
      <w:r w:rsidR="00273E3D" w:rsidRPr="008B03CF">
        <w:rPr>
          <w:rFonts w:ascii="Arial" w:eastAsia="Times New Roman" w:hAnsi="Arial" w:cs="Arial"/>
          <w:lang w:eastAsia="ru-RU"/>
        </w:rPr>
        <w:t>–</w:t>
      </w:r>
      <w:r w:rsidRPr="008B03CF">
        <w:rPr>
          <w:rFonts w:ascii="Arial" w:eastAsia="Times New Roman" w:hAnsi="Arial" w:cs="Arial"/>
          <w:lang w:eastAsia="ru-RU"/>
        </w:rPr>
        <w:t xml:space="preserve"> в диапазоне от </w:t>
      </w:r>
      <w:r w:rsidR="00BD0F39">
        <w:rPr>
          <w:rFonts w:ascii="Arial" w:eastAsia="Times New Roman" w:hAnsi="Arial" w:cs="Arial"/>
          <w:lang w:eastAsia="ru-RU"/>
        </w:rPr>
        <w:t>12</w:t>
      </w:r>
      <w:r w:rsidR="00206137">
        <w:rPr>
          <w:rFonts w:ascii="Arial" w:eastAsia="Times New Roman" w:hAnsi="Arial" w:cs="Arial"/>
          <w:lang w:eastAsia="ru-RU"/>
        </w:rPr>
        <w:t>%</w:t>
      </w:r>
      <w:r w:rsidR="00BD0F39">
        <w:rPr>
          <w:rFonts w:ascii="Arial" w:eastAsia="Times New Roman" w:hAnsi="Arial" w:cs="Arial"/>
          <w:lang w:eastAsia="ru-RU"/>
        </w:rPr>
        <w:t xml:space="preserve"> (УАЗ)</w:t>
      </w:r>
      <w:r w:rsidRPr="008B03CF">
        <w:rPr>
          <w:rFonts w:ascii="Arial" w:eastAsia="Times New Roman" w:hAnsi="Arial" w:cs="Arial"/>
          <w:lang w:eastAsia="ru-RU"/>
        </w:rPr>
        <w:t xml:space="preserve"> до 4</w:t>
      </w:r>
      <w:r w:rsidR="00BD0F39">
        <w:rPr>
          <w:rFonts w:ascii="Arial" w:eastAsia="Times New Roman" w:hAnsi="Arial" w:cs="Arial"/>
          <w:lang w:eastAsia="ru-RU"/>
        </w:rPr>
        <w:t>6</w:t>
      </w:r>
      <w:r w:rsidRPr="008B03CF">
        <w:rPr>
          <w:rFonts w:ascii="Arial" w:eastAsia="Times New Roman" w:hAnsi="Arial" w:cs="Arial"/>
          <w:lang w:eastAsia="ru-RU"/>
        </w:rPr>
        <w:t>%</w:t>
      </w:r>
      <w:r w:rsidR="00BD0F39">
        <w:rPr>
          <w:rFonts w:ascii="Arial" w:eastAsia="Times New Roman" w:hAnsi="Arial" w:cs="Arial"/>
          <w:lang w:eastAsia="ru-RU"/>
        </w:rPr>
        <w:t xml:space="preserve"> (</w:t>
      </w:r>
      <w:r w:rsidR="00BD0F39">
        <w:rPr>
          <w:rFonts w:ascii="Arial" w:eastAsia="Times New Roman" w:hAnsi="Arial" w:cs="Arial"/>
          <w:lang w:val="en-US" w:eastAsia="ru-RU"/>
        </w:rPr>
        <w:t>Fiat</w:t>
      </w:r>
      <w:r w:rsidR="00BD0F39" w:rsidRPr="00BD0F39">
        <w:rPr>
          <w:rFonts w:ascii="Arial" w:eastAsia="Times New Roman" w:hAnsi="Arial" w:cs="Arial"/>
          <w:lang w:eastAsia="ru-RU"/>
        </w:rPr>
        <w:t>)</w:t>
      </w:r>
      <w:r w:rsidRPr="008B03CF">
        <w:rPr>
          <w:rFonts w:ascii="Arial" w:eastAsia="Times New Roman" w:hAnsi="Arial" w:cs="Arial"/>
          <w:lang w:eastAsia="ru-RU"/>
        </w:rPr>
        <w:t>.</w:t>
      </w:r>
    </w:p>
    <w:p w:rsid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03797" w:rsidRPr="008B03CF" w:rsidRDefault="00D03797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Default="008B03CF" w:rsidP="008B03CF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  <w:r w:rsidRPr="008B03CF">
        <w:rPr>
          <w:rFonts w:ascii="Arial Narrow" w:eastAsia="Times New Roman" w:hAnsi="Arial Narrow" w:cs="Arial"/>
          <w:b/>
          <w:lang w:eastAsia="ru-RU"/>
        </w:rPr>
        <w:t xml:space="preserve">ТОП-10 МАРОК РЫНКА </w:t>
      </w:r>
      <w:r w:rsidRPr="008B03CF">
        <w:rPr>
          <w:rFonts w:ascii="Arial Narrow" w:eastAsia="Times New Roman" w:hAnsi="Arial Narrow" w:cs="Arial"/>
          <w:b/>
          <w:lang w:val="en-US" w:eastAsia="ru-RU"/>
        </w:rPr>
        <w:t>LCV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* В РОССИИ В </w:t>
      </w:r>
      <w:r w:rsidR="00F64BED">
        <w:rPr>
          <w:rFonts w:ascii="Arial Narrow" w:eastAsia="Times New Roman" w:hAnsi="Arial Narrow" w:cs="Arial"/>
          <w:b/>
          <w:lang w:eastAsia="ru-RU"/>
        </w:rPr>
        <w:t>ОКТЯБРЕ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 2016 г. (шт.)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9"/>
        <w:gridCol w:w="1844"/>
        <w:gridCol w:w="1418"/>
        <w:gridCol w:w="1417"/>
        <w:gridCol w:w="851"/>
        <w:gridCol w:w="1276"/>
        <w:gridCol w:w="1275"/>
        <w:gridCol w:w="851"/>
      </w:tblGrid>
      <w:tr w:rsidR="002951AB" w:rsidRPr="002951AB" w:rsidTr="000B6D44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Октябрь 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месяцев 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месяцев 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2951AB" w:rsidRPr="002951AB" w:rsidTr="000B6D4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2951AB" w:rsidRPr="002951AB" w:rsidTr="000B6D4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-12,0</w:t>
            </w:r>
          </w:p>
        </w:tc>
      </w:tr>
      <w:tr w:rsidR="002951AB" w:rsidRPr="002951AB" w:rsidTr="000B6D4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2951AB" w:rsidRPr="002951AB" w:rsidTr="000B6D4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MERCEDES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-31,6</w:t>
            </w:r>
          </w:p>
        </w:tc>
      </w:tr>
      <w:tr w:rsidR="002951AB" w:rsidRPr="002951AB" w:rsidTr="000B6D4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2951AB" w:rsidRPr="002951AB" w:rsidTr="000B6D4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2951AB" w:rsidRPr="002951AB" w:rsidTr="000B6D4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PEUGEOT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-23,8</w:t>
            </w:r>
          </w:p>
        </w:tc>
      </w:tr>
      <w:tr w:rsidR="002951AB" w:rsidRPr="002951AB" w:rsidTr="000B6D4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2951AB" w:rsidRPr="002951AB" w:rsidTr="000B6D4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-46,0</w:t>
            </w:r>
          </w:p>
        </w:tc>
      </w:tr>
      <w:tr w:rsidR="002951AB" w:rsidRPr="002951AB" w:rsidTr="000B6D4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CITROEN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-22,1</w:t>
            </w:r>
          </w:p>
        </w:tc>
      </w:tr>
      <w:tr w:rsidR="002951AB" w:rsidRPr="002951AB" w:rsidTr="000B6D4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AB" w:rsidRPr="002951AB" w:rsidRDefault="002951AB" w:rsidP="0029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71 077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75 663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AB" w:rsidRPr="002951AB" w:rsidRDefault="002951AB" w:rsidP="00295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-6,1</w:t>
            </w:r>
          </w:p>
        </w:tc>
      </w:tr>
    </w:tbl>
    <w:p w:rsidR="008B03CF" w:rsidRDefault="008B03CF" w:rsidP="008B03CF">
      <w:pPr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  <w:bookmarkStart w:id="0" w:name="_GoBack"/>
      <w:bookmarkEnd w:id="0"/>
    </w:p>
    <w:p w:rsidR="00D03797" w:rsidRPr="008B03CF" w:rsidRDefault="00D03797" w:rsidP="008B03CF">
      <w:pPr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</w:p>
    <w:p w:rsidR="008B03CF" w:rsidRDefault="008B03CF" w:rsidP="008B03CF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  <w:r w:rsidRPr="008B03CF">
        <w:rPr>
          <w:rFonts w:ascii="Arial Narrow" w:eastAsia="Times New Roman" w:hAnsi="Arial Narrow" w:cs="Arial"/>
          <w:b/>
          <w:lang w:eastAsia="ru-RU"/>
        </w:rPr>
        <w:t xml:space="preserve">ТОП-10 МОДЕЛЕЙ РЫНКА </w:t>
      </w:r>
      <w:r w:rsidRPr="008B03CF">
        <w:rPr>
          <w:rFonts w:ascii="Arial Narrow" w:eastAsia="Times New Roman" w:hAnsi="Arial Narrow" w:cs="Arial"/>
          <w:b/>
          <w:lang w:val="en-US" w:eastAsia="ru-RU"/>
        </w:rPr>
        <w:t>LCV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* В РОССИИ В </w:t>
      </w:r>
      <w:r w:rsidR="00F64BED">
        <w:rPr>
          <w:rFonts w:ascii="Arial Narrow" w:eastAsia="Times New Roman" w:hAnsi="Arial Narrow" w:cs="Arial"/>
          <w:b/>
          <w:lang w:eastAsia="ru-RU"/>
        </w:rPr>
        <w:t>ОКТЯБРЕ</w:t>
      </w:r>
      <w:r w:rsidRPr="008B03CF">
        <w:rPr>
          <w:rFonts w:ascii="Arial Narrow" w:eastAsia="Times New Roman" w:hAnsi="Arial Narrow" w:cs="Arial"/>
          <w:b/>
          <w:lang w:eastAsia="ru-RU"/>
        </w:rPr>
        <w:t xml:space="preserve"> 2016 г. (шт.)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2553"/>
        <w:gridCol w:w="1134"/>
        <w:gridCol w:w="1134"/>
        <w:gridCol w:w="851"/>
        <w:gridCol w:w="1275"/>
        <w:gridCol w:w="1134"/>
        <w:gridCol w:w="851"/>
      </w:tblGrid>
      <w:tr w:rsidR="00D03797" w:rsidRPr="00D03797" w:rsidTr="00D03797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Октябрь 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10 </w:t>
            </w: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яцев</w:t>
            </w: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10 </w:t>
            </w: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яцев</w:t>
            </w: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., %</w:t>
            </w:r>
          </w:p>
        </w:tc>
      </w:tr>
      <w:tr w:rsidR="00D03797" w:rsidRPr="00D03797" w:rsidTr="00D037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GAZ GAZELLE NEXT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10 686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35,1</w:t>
            </w:r>
          </w:p>
        </w:tc>
      </w:tr>
      <w:tr w:rsidR="00D03797" w:rsidRPr="00D03797" w:rsidTr="00D037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LADA LARGUS 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5 158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-1,8</w:t>
            </w:r>
          </w:p>
        </w:tc>
      </w:tr>
      <w:tr w:rsidR="00D03797" w:rsidRPr="00D03797" w:rsidTr="00D037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</w:t>
            </w: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77</w:t>
            </w: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-13,7</w:t>
            </w:r>
          </w:p>
        </w:tc>
      </w:tr>
      <w:tr w:rsidR="00D03797" w:rsidRPr="00D03797" w:rsidTr="00D037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-18,7</w:t>
            </w:r>
          </w:p>
        </w:tc>
      </w:tr>
      <w:tr w:rsidR="00D03797" w:rsidRPr="00D03797" w:rsidTr="00D037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D03797" w:rsidRPr="00D03797" w:rsidTr="00D037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 TRANSIT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D03797" w:rsidRPr="00D03797" w:rsidTr="00D037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MERCEDES SPRINTER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-32,9</w:t>
            </w:r>
          </w:p>
        </w:tc>
      </w:tr>
      <w:tr w:rsidR="00D03797" w:rsidRPr="00D03797" w:rsidTr="00D037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-46,6</w:t>
            </w:r>
          </w:p>
        </w:tc>
      </w:tr>
      <w:tr w:rsidR="00D03797" w:rsidRPr="00D03797" w:rsidTr="00D037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2752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03797" w:rsidRPr="00D03797" w:rsidTr="00D037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2705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-34,9</w:t>
            </w:r>
          </w:p>
        </w:tc>
      </w:tr>
      <w:tr w:rsidR="00D03797" w:rsidRPr="00D03797" w:rsidTr="00D0379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7" w:rsidRPr="00D03797" w:rsidRDefault="00D03797" w:rsidP="00D0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71 077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75 663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7" w:rsidRPr="00D03797" w:rsidRDefault="00D03797" w:rsidP="00D03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-6,1</w:t>
            </w:r>
          </w:p>
        </w:tc>
      </w:tr>
    </w:tbl>
    <w:p w:rsidR="002A2AF3" w:rsidRPr="00D03797" w:rsidRDefault="002A2AF3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3797" w:rsidRP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3797">
        <w:rPr>
          <w:rFonts w:ascii="Arial" w:eastAsia="Times New Roman" w:hAnsi="Arial" w:cs="Arial"/>
          <w:sz w:val="20"/>
          <w:szCs w:val="20"/>
          <w:lang w:eastAsia="ru-RU"/>
        </w:rPr>
        <w:t>Источник: АВТОСТАТ.</w:t>
      </w:r>
    </w:p>
    <w:p w:rsidR="00D03797" w:rsidRP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P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b/>
          <w:i/>
          <w:sz w:val="18"/>
          <w:szCs w:val="18"/>
          <w:lang w:eastAsia="ru-RU"/>
        </w:rPr>
        <w:t>*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В данном случае </w:t>
      </w:r>
      <w:r w:rsidRPr="008B03CF">
        <w:rPr>
          <w:rFonts w:ascii="Arial" w:eastAsia="Times New Roman" w:hAnsi="Arial" w:cs="Arial"/>
          <w:i/>
          <w:sz w:val="18"/>
          <w:szCs w:val="18"/>
          <w:lang w:val="en-US" w:eastAsia="ru-RU"/>
        </w:rPr>
        <w:t>LCV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– это транспортные средства полной массой до 3,5 т для коммерческой перевозки небольших грузов и пассажиров. Также к категории LCV мы причисляем коммерческие грузовики и микроавтобусы полной массой до 6 т и вместимостью до 19 пассажиров (если транспортное средство изготовлено на базе модели, входящей в сегмент LCV). Из числа пикапов к категории LCV нами относятся только пикапы производства ВИС (ВАЗИНТЕРСЕРВИС), как используемые преимущественно в коммерческих целях.</w:t>
      </w:r>
    </w:p>
    <w:p w:rsidR="008B03CF" w:rsidRP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>** С учетом автомобилей производства ВИС.</w:t>
      </w:r>
    </w:p>
    <w:p w:rsidR="00CE306F" w:rsidRDefault="00CE306F"/>
    <w:p w:rsidR="007B4E0E" w:rsidRDefault="007B4E0E"/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>При публикации в сети Интернет – гиперссылка на официальный сайт</w:t>
      </w:r>
    </w:p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 xml:space="preserve">аналитического агентства «АВТОСТАТ» </w:t>
      </w:r>
      <w:hyperlink r:id="rId8" w:history="1">
        <w:r w:rsidRPr="00F30844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http://www.autostat.ru/</w:t>
        </w:r>
      </w:hyperlink>
      <w:r w:rsidRPr="00F30844">
        <w:rPr>
          <w:rFonts w:ascii="Arial" w:eastAsia="Times New Roman" w:hAnsi="Arial" w:cs="Arial"/>
          <w:b/>
          <w:lang w:eastAsia="ru-RU"/>
        </w:rPr>
        <w:t xml:space="preserve"> – обязательна!</w:t>
      </w:r>
    </w:p>
    <w:p w:rsidR="008217CC" w:rsidRDefault="008217CC"/>
    <w:sectPr w:rsidR="008217C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AF" w:rsidRDefault="006437AF">
      <w:pPr>
        <w:spacing w:after="0" w:line="240" w:lineRule="auto"/>
      </w:pPr>
      <w:r>
        <w:separator/>
      </w:r>
    </w:p>
  </w:endnote>
  <w:endnote w:type="continuationSeparator" w:id="0">
    <w:p w:rsidR="006437AF" w:rsidRDefault="0064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proofErr w:type="spellStart"/>
    <w:r>
      <w:rPr>
        <w:rFonts w:ascii="Arial" w:hAnsi="Arial" w:cs="Arial"/>
        <w:sz w:val="18"/>
        <w:szCs w:val="18"/>
      </w:rPr>
      <w:t>Азату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Тимерханову</w:t>
    </w:r>
    <w:proofErr w:type="spellEnd"/>
  </w:p>
  <w:p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proofErr w:type="spellStart"/>
    <w:r w:rsidRPr="00C10A4F">
      <w:rPr>
        <w:rFonts w:ascii="Arial" w:hAnsi="Arial" w:cs="Arial"/>
        <w:b/>
        <w:sz w:val="18"/>
        <w:szCs w:val="18"/>
        <w:lang w:val="en-US"/>
      </w:rPr>
      <w:t>autostat</w:t>
    </w:r>
    <w:proofErr w:type="spellEnd"/>
    <w:r w:rsidRPr="00423ACB">
      <w:rPr>
        <w:rFonts w:ascii="Arial" w:hAnsi="Arial" w:cs="Arial"/>
        <w:b/>
        <w:sz w:val="18"/>
        <w:szCs w:val="18"/>
      </w:rPr>
      <w:t>.</w:t>
    </w:r>
    <w:proofErr w:type="spellStart"/>
    <w:r w:rsidRPr="00C10A4F">
      <w:rPr>
        <w:rFonts w:ascii="Arial" w:hAnsi="Arial" w:cs="Arial"/>
        <w:b/>
        <w:sz w:val="18"/>
        <w:szCs w:val="18"/>
        <w:lang w:val="en-US"/>
      </w:rPr>
      <w:t>ru</w:t>
    </w:r>
    <w:proofErr w:type="spellEnd"/>
  </w:p>
  <w:p w:rsidR="0054718C" w:rsidRPr="00423ACB" w:rsidRDefault="000B6D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AF" w:rsidRDefault="006437AF">
      <w:pPr>
        <w:spacing w:after="0" w:line="240" w:lineRule="auto"/>
      </w:pPr>
      <w:r>
        <w:separator/>
      </w:r>
    </w:p>
  </w:footnote>
  <w:footnote w:type="continuationSeparator" w:id="0">
    <w:p w:rsidR="006437AF" w:rsidRDefault="0064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8C" w:rsidRDefault="008B03CF">
    <w:pPr>
      <w:pStyle w:val="a3"/>
    </w:pPr>
    <w:r>
      <w:rPr>
        <w:noProof/>
      </w:rPr>
      <w:drawing>
        <wp:inline distT="0" distB="0" distL="0" distR="0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0C"/>
    <w:rsid w:val="000717B0"/>
    <w:rsid w:val="000B6D44"/>
    <w:rsid w:val="0018041E"/>
    <w:rsid w:val="00206137"/>
    <w:rsid w:val="00273E3D"/>
    <w:rsid w:val="002951AB"/>
    <w:rsid w:val="002A2AF3"/>
    <w:rsid w:val="0041244B"/>
    <w:rsid w:val="004B2E3A"/>
    <w:rsid w:val="005B2E4F"/>
    <w:rsid w:val="006437AF"/>
    <w:rsid w:val="00655909"/>
    <w:rsid w:val="00656CD1"/>
    <w:rsid w:val="006A0FA6"/>
    <w:rsid w:val="00721376"/>
    <w:rsid w:val="007879CA"/>
    <w:rsid w:val="00790445"/>
    <w:rsid w:val="00790E6D"/>
    <w:rsid w:val="007916B9"/>
    <w:rsid w:val="007B4E0E"/>
    <w:rsid w:val="007C1B87"/>
    <w:rsid w:val="007E5FEA"/>
    <w:rsid w:val="0081780A"/>
    <w:rsid w:val="008217CC"/>
    <w:rsid w:val="0085540E"/>
    <w:rsid w:val="00860653"/>
    <w:rsid w:val="00865A51"/>
    <w:rsid w:val="008B03CF"/>
    <w:rsid w:val="00A5118A"/>
    <w:rsid w:val="00A5327F"/>
    <w:rsid w:val="00AA3C48"/>
    <w:rsid w:val="00AE03E9"/>
    <w:rsid w:val="00AF604B"/>
    <w:rsid w:val="00BB005E"/>
    <w:rsid w:val="00BD0F39"/>
    <w:rsid w:val="00C5240C"/>
    <w:rsid w:val="00CE17DB"/>
    <w:rsid w:val="00CE306F"/>
    <w:rsid w:val="00CE50F5"/>
    <w:rsid w:val="00D02C4D"/>
    <w:rsid w:val="00D03797"/>
    <w:rsid w:val="00D06F9D"/>
    <w:rsid w:val="00D34250"/>
    <w:rsid w:val="00DF18FA"/>
    <w:rsid w:val="00E22A6E"/>
    <w:rsid w:val="00E504F0"/>
    <w:rsid w:val="00E8029D"/>
    <w:rsid w:val="00E9679C"/>
    <w:rsid w:val="00F004DA"/>
    <w:rsid w:val="00F30844"/>
    <w:rsid w:val="00F64BED"/>
    <w:rsid w:val="00F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a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7784-4F91-4BF6-8D8E-8BF2979C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Азат Тимерханов</cp:lastModifiedBy>
  <cp:revision>11</cp:revision>
  <dcterms:created xsi:type="dcterms:W3CDTF">2016-11-12T07:29:00Z</dcterms:created>
  <dcterms:modified xsi:type="dcterms:W3CDTF">2016-11-12T09:50:00Z</dcterms:modified>
</cp:coreProperties>
</file>