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A3" w:rsidRPr="008B03CF" w:rsidRDefault="00D40DA3" w:rsidP="008B0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03CF" w:rsidRPr="00966A98" w:rsidRDefault="008B03CF" w:rsidP="008B0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Российский рынок новых </w:t>
      </w:r>
      <w:r w:rsidRPr="008B03CF">
        <w:rPr>
          <w:rFonts w:ascii="Arial" w:eastAsia="Times New Roman" w:hAnsi="Arial" w:cs="Arial"/>
          <w:b/>
          <w:sz w:val="24"/>
          <w:szCs w:val="24"/>
          <w:lang w:val="en-US" w:eastAsia="ru-RU"/>
        </w:rPr>
        <w:t>LCV</w:t>
      </w: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</w:t>
      </w:r>
      <w:r w:rsidR="00D2560D" w:rsidRPr="00D256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837D6">
        <w:rPr>
          <w:rFonts w:ascii="Arial" w:eastAsia="Times New Roman" w:hAnsi="Arial" w:cs="Arial"/>
          <w:b/>
          <w:sz w:val="24"/>
          <w:szCs w:val="24"/>
          <w:lang w:eastAsia="ru-RU"/>
        </w:rPr>
        <w:t>но</w:t>
      </w:r>
      <w:r w:rsidR="000D4F7F">
        <w:rPr>
          <w:rFonts w:ascii="Arial" w:eastAsia="Times New Roman" w:hAnsi="Arial" w:cs="Arial"/>
          <w:b/>
          <w:sz w:val="24"/>
          <w:szCs w:val="24"/>
          <w:lang w:eastAsia="ru-RU"/>
        </w:rPr>
        <w:t>ябре</w:t>
      </w:r>
    </w:p>
    <w:p w:rsidR="00476ECF" w:rsidRPr="008B03CF" w:rsidRDefault="00476ECF" w:rsidP="008B03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3CF" w:rsidRPr="008B03CF" w:rsidRDefault="009A7466" w:rsidP="008B03C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1</w:t>
      </w:r>
      <w:r w:rsidR="00EA0B6D">
        <w:rPr>
          <w:rFonts w:ascii="Arial" w:eastAsia="Times New Roman" w:hAnsi="Arial" w:cs="Arial"/>
          <w:i/>
          <w:sz w:val="20"/>
          <w:szCs w:val="20"/>
          <w:lang w:eastAsia="ru-RU"/>
        </w:rPr>
        <w:t>1</w:t>
      </w:r>
      <w:r w:rsidR="008B03CF"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EA0B6D">
        <w:rPr>
          <w:rFonts w:ascii="Arial" w:eastAsia="Times New Roman" w:hAnsi="Arial" w:cs="Arial"/>
          <w:i/>
          <w:sz w:val="20"/>
          <w:szCs w:val="20"/>
          <w:lang w:eastAsia="ru-RU"/>
        </w:rPr>
        <w:t>дека</w:t>
      </w:r>
      <w:r w:rsidR="000D4F7F">
        <w:rPr>
          <w:rFonts w:ascii="Arial" w:eastAsia="Times New Roman" w:hAnsi="Arial" w:cs="Arial"/>
          <w:i/>
          <w:sz w:val="20"/>
          <w:szCs w:val="20"/>
          <w:lang w:eastAsia="ru-RU"/>
        </w:rPr>
        <w:t>бря</w:t>
      </w:r>
      <w:r w:rsidR="00966A9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>201</w:t>
      </w:r>
      <w:r w:rsidR="00903E31">
        <w:rPr>
          <w:rFonts w:ascii="Arial" w:eastAsia="Times New Roman" w:hAnsi="Arial" w:cs="Arial"/>
          <w:i/>
          <w:sz w:val="20"/>
          <w:szCs w:val="20"/>
          <w:lang w:eastAsia="ru-RU"/>
        </w:rPr>
        <w:t>8</w:t>
      </w:r>
      <w:r w:rsidR="008B03CF"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года</w:t>
      </w:r>
    </w:p>
    <w:p w:rsidR="008B03CF" w:rsidRPr="008B03C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B03CF" w:rsidRDefault="00E143A7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</w:t>
      </w:r>
      <w:r w:rsidR="00EA0B6D">
        <w:rPr>
          <w:rFonts w:ascii="Arial" w:eastAsia="Times New Roman" w:hAnsi="Arial" w:cs="Arial"/>
          <w:lang w:eastAsia="ru-RU"/>
        </w:rPr>
        <w:t>но</w:t>
      </w:r>
      <w:r w:rsidR="000D4F7F">
        <w:rPr>
          <w:rFonts w:ascii="Arial" w:eastAsia="Times New Roman" w:hAnsi="Arial" w:cs="Arial"/>
          <w:lang w:eastAsia="ru-RU"/>
        </w:rPr>
        <w:t>ябре</w:t>
      </w:r>
      <w:r w:rsidR="00601057">
        <w:rPr>
          <w:rFonts w:ascii="Arial" w:eastAsia="Times New Roman" w:hAnsi="Arial" w:cs="Arial"/>
          <w:lang w:eastAsia="ru-RU"/>
        </w:rPr>
        <w:t xml:space="preserve"> нынешнего года</w:t>
      </w:r>
      <w:r>
        <w:rPr>
          <w:rFonts w:ascii="Arial" w:eastAsia="Times New Roman" w:hAnsi="Arial" w:cs="Arial"/>
          <w:lang w:eastAsia="ru-RU"/>
        </w:rPr>
        <w:t>, по</w:t>
      </w:r>
      <w:r w:rsidR="008B03CF" w:rsidRPr="008B03CF">
        <w:rPr>
          <w:rFonts w:ascii="Arial" w:eastAsia="Times New Roman" w:hAnsi="Arial" w:cs="Arial"/>
          <w:lang w:eastAsia="ru-RU"/>
        </w:rPr>
        <w:t xml:space="preserve"> данным аналитического агентства «АВТОСТАТ», объем рынка новых легких коммерческих автом</w:t>
      </w:r>
      <w:r w:rsidR="00E32036">
        <w:rPr>
          <w:rFonts w:ascii="Arial" w:eastAsia="Times New Roman" w:hAnsi="Arial" w:cs="Arial"/>
          <w:lang w:eastAsia="ru-RU"/>
        </w:rPr>
        <w:t xml:space="preserve">обилей (LCV) в России </w:t>
      </w:r>
      <w:r w:rsidR="000D4F7F">
        <w:rPr>
          <w:rFonts w:ascii="Arial" w:eastAsia="Times New Roman" w:hAnsi="Arial" w:cs="Arial"/>
          <w:lang w:eastAsia="ru-RU"/>
        </w:rPr>
        <w:t>составил</w:t>
      </w:r>
      <w:r w:rsidR="00601057">
        <w:rPr>
          <w:rFonts w:ascii="Arial" w:eastAsia="Times New Roman" w:hAnsi="Arial" w:cs="Arial"/>
          <w:lang w:eastAsia="ru-RU"/>
        </w:rPr>
        <w:t xml:space="preserve"> 9</w:t>
      </w:r>
      <w:r w:rsidR="003032E6">
        <w:rPr>
          <w:rFonts w:ascii="Arial" w:eastAsia="Times New Roman" w:hAnsi="Arial" w:cs="Arial"/>
          <w:lang w:eastAsia="ru-RU"/>
        </w:rPr>
        <w:t>,</w:t>
      </w:r>
      <w:r w:rsidR="00EA0B6D">
        <w:rPr>
          <w:rFonts w:ascii="Arial" w:eastAsia="Times New Roman" w:hAnsi="Arial" w:cs="Arial"/>
          <w:lang w:eastAsia="ru-RU"/>
        </w:rPr>
        <w:t>3</w:t>
      </w:r>
      <w:r w:rsidR="003032E6">
        <w:rPr>
          <w:rFonts w:ascii="Arial" w:eastAsia="Times New Roman" w:hAnsi="Arial" w:cs="Arial"/>
          <w:lang w:eastAsia="ru-RU"/>
        </w:rPr>
        <w:t xml:space="preserve"> тыс.</w:t>
      </w:r>
      <w:r w:rsidR="00601057">
        <w:rPr>
          <w:rFonts w:ascii="Arial" w:eastAsia="Times New Roman" w:hAnsi="Arial" w:cs="Arial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lang w:eastAsia="ru-RU"/>
        </w:rPr>
        <w:t xml:space="preserve">единиц, что на </w:t>
      </w:r>
      <w:r w:rsidR="00EA0B6D">
        <w:rPr>
          <w:rFonts w:ascii="Arial" w:eastAsia="Times New Roman" w:hAnsi="Arial" w:cs="Arial"/>
          <w:lang w:eastAsia="ru-RU"/>
        </w:rPr>
        <w:t>11</w:t>
      </w:r>
      <w:r w:rsidR="00966A98">
        <w:rPr>
          <w:rFonts w:ascii="Arial" w:eastAsia="Times New Roman" w:hAnsi="Arial" w:cs="Arial"/>
          <w:lang w:eastAsia="ru-RU"/>
        </w:rPr>
        <w:t>,</w:t>
      </w:r>
      <w:r w:rsidR="00EA0B6D">
        <w:rPr>
          <w:rFonts w:ascii="Arial" w:eastAsia="Times New Roman" w:hAnsi="Arial" w:cs="Arial"/>
          <w:lang w:eastAsia="ru-RU"/>
        </w:rPr>
        <w:t>7</w:t>
      </w:r>
      <w:r w:rsidR="008B03CF" w:rsidRPr="008B03CF">
        <w:rPr>
          <w:rFonts w:ascii="Arial" w:eastAsia="Times New Roman" w:hAnsi="Arial" w:cs="Arial"/>
          <w:lang w:eastAsia="ru-RU"/>
        </w:rPr>
        <w:t xml:space="preserve">% </w:t>
      </w:r>
      <w:r w:rsidR="000D4F7F">
        <w:rPr>
          <w:rFonts w:ascii="Arial" w:eastAsia="Times New Roman" w:hAnsi="Arial" w:cs="Arial"/>
          <w:lang w:eastAsia="ru-RU"/>
        </w:rPr>
        <w:t>меньше</w:t>
      </w:r>
      <w:r w:rsidR="00A13B3A">
        <w:rPr>
          <w:rFonts w:ascii="Arial" w:eastAsia="Times New Roman" w:hAnsi="Arial" w:cs="Arial"/>
          <w:lang w:eastAsia="ru-RU"/>
        </w:rPr>
        <w:t xml:space="preserve">, чем </w:t>
      </w:r>
      <w:r w:rsidR="00CB54F3">
        <w:rPr>
          <w:rFonts w:ascii="Arial" w:eastAsia="Times New Roman" w:hAnsi="Arial" w:cs="Arial"/>
          <w:lang w:eastAsia="ru-RU"/>
        </w:rPr>
        <w:t xml:space="preserve">в </w:t>
      </w:r>
      <w:r w:rsidR="00EA0B6D">
        <w:rPr>
          <w:rFonts w:ascii="Arial" w:eastAsia="Times New Roman" w:hAnsi="Arial" w:cs="Arial"/>
          <w:lang w:eastAsia="ru-RU"/>
        </w:rPr>
        <w:t>но</w:t>
      </w:r>
      <w:r w:rsidR="000D4F7F">
        <w:rPr>
          <w:rFonts w:ascii="Arial" w:eastAsia="Times New Roman" w:hAnsi="Arial" w:cs="Arial"/>
          <w:lang w:eastAsia="ru-RU"/>
        </w:rPr>
        <w:t>ябре</w:t>
      </w:r>
      <w:r w:rsidR="00CB54F3">
        <w:rPr>
          <w:rFonts w:ascii="Arial" w:eastAsia="Times New Roman" w:hAnsi="Arial" w:cs="Arial"/>
          <w:lang w:eastAsia="ru-RU"/>
        </w:rPr>
        <w:t xml:space="preserve"> 2017</w:t>
      </w:r>
      <w:r w:rsidR="000D4F7F">
        <w:rPr>
          <w:rFonts w:ascii="Arial" w:eastAsia="Times New Roman" w:hAnsi="Arial" w:cs="Arial"/>
          <w:lang w:eastAsia="ru-RU"/>
        </w:rPr>
        <w:t xml:space="preserve"> года</w:t>
      </w:r>
      <w:r w:rsidR="00A13B3A">
        <w:rPr>
          <w:rFonts w:ascii="Arial" w:eastAsia="Times New Roman" w:hAnsi="Arial" w:cs="Arial"/>
          <w:lang w:eastAsia="ru-RU"/>
        </w:rPr>
        <w:t>.</w:t>
      </w:r>
    </w:p>
    <w:p w:rsidR="0078215C" w:rsidRDefault="0078215C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D4F7F" w:rsidRDefault="005E68C5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Тройка</w:t>
      </w:r>
      <w:r w:rsidR="008D6B9F">
        <w:rPr>
          <w:rFonts w:ascii="Arial" w:eastAsia="Times New Roman" w:hAnsi="Arial" w:cs="Arial"/>
          <w:lang w:eastAsia="ru-RU"/>
        </w:rPr>
        <w:t xml:space="preserve"> лидеров в течение всего 2018 года остается неизменной: в нее традиционно входят </w:t>
      </w:r>
      <w:r w:rsidR="008D6B9F" w:rsidRPr="008B03CF">
        <w:rPr>
          <w:rFonts w:ascii="Arial" w:eastAsia="Times New Roman" w:hAnsi="Arial" w:cs="Arial"/>
          <w:lang w:eastAsia="ru-RU"/>
        </w:rPr>
        <w:t>GAZ</w:t>
      </w:r>
      <w:r w:rsidR="008D6B9F">
        <w:rPr>
          <w:rFonts w:ascii="Arial" w:eastAsia="Times New Roman" w:hAnsi="Arial" w:cs="Arial"/>
          <w:lang w:eastAsia="ru-RU"/>
        </w:rPr>
        <w:t>, УАЗ</w:t>
      </w:r>
      <w:r w:rsidR="00036F53">
        <w:rPr>
          <w:rFonts w:ascii="Arial" w:eastAsia="Times New Roman" w:hAnsi="Arial" w:cs="Arial"/>
          <w:lang w:eastAsia="ru-RU"/>
        </w:rPr>
        <w:t xml:space="preserve"> и</w:t>
      </w:r>
      <w:r w:rsidR="008D6B9F">
        <w:rPr>
          <w:rFonts w:ascii="Arial" w:eastAsia="Times New Roman" w:hAnsi="Arial" w:cs="Arial"/>
          <w:lang w:eastAsia="ru-RU"/>
        </w:rPr>
        <w:t xml:space="preserve"> </w:t>
      </w:r>
      <w:r w:rsidR="008D6B9F">
        <w:rPr>
          <w:rFonts w:ascii="Arial" w:eastAsia="Times New Roman" w:hAnsi="Arial" w:cs="Arial"/>
          <w:lang w:val="en-US" w:eastAsia="ru-RU"/>
        </w:rPr>
        <w:t>Ford</w:t>
      </w:r>
      <w:r w:rsidR="008D6B9F" w:rsidRPr="008D6B9F">
        <w:rPr>
          <w:rFonts w:ascii="Arial" w:eastAsia="Times New Roman" w:hAnsi="Arial" w:cs="Arial"/>
          <w:lang w:eastAsia="ru-RU"/>
        </w:rPr>
        <w:t>.</w:t>
      </w:r>
      <w:r w:rsidR="008D6B9F">
        <w:rPr>
          <w:rFonts w:ascii="Arial" w:eastAsia="Times New Roman" w:hAnsi="Arial" w:cs="Arial"/>
          <w:lang w:eastAsia="ru-RU"/>
        </w:rPr>
        <w:t xml:space="preserve"> На долю </w:t>
      </w:r>
      <w:r w:rsidR="000D4F7F">
        <w:rPr>
          <w:rFonts w:ascii="Arial" w:eastAsia="Times New Roman" w:hAnsi="Arial" w:cs="Arial"/>
          <w:lang w:eastAsia="ru-RU"/>
        </w:rPr>
        <w:t xml:space="preserve">бренда </w:t>
      </w:r>
      <w:r w:rsidR="000D4F7F">
        <w:rPr>
          <w:rFonts w:ascii="Arial" w:eastAsia="Times New Roman" w:hAnsi="Arial" w:cs="Arial"/>
          <w:lang w:val="en-US" w:eastAsia="ru-RU"/>
        </w:rPr>
        <w:t>GAZ</w:t>
      </w:r>
      <w:r w:rsidR="000D4F7F">
        <w:rPr>
          <w:rFonts w:ascii="Arial" w:eastAsia="Times New Roman" w:hAnsi="Arial" w:cs="Arial"/>
          <w:lang w:eastAsia="ru-RU"/>
        </w:rPr>
        <w:t xml:space="preserve">, который возглавляет рейтинговую таблицу, </w:t>
      </w:r>
      <w:r w:rsidR="00036F53">
        <w:rPr>
          <w:rFonts w:ascii="Arial" w:eastAsia="Times New Roman" w:hAnsi="Arial" w:cs="Arial"/>
          <w:lang w:eastAsia="ru-RU"/>
        </w:rPr>
        <w:t xml:space="preserve">в ноябре </w:t>
      </w:r>
      <w:r w:rsidR="008D6B9F">
        <w:rPr>
          <w:rFonts w:ascii="Arial" w:eastAsia="Times New Roman" w:hAnsi="Arial" w:cs="Arial"/>
          <w:lang w:eastAsia="ru-RU"/>
        </w:rPr>
        <w:t xml:space="preserve">пришлось </w:t>
      </w:r>
      <w:r w:rsidR="00036F53">
        <w:rPr>
          <w:rFonts w:ascii="Arial" w:eastAsia="Times New Roman" w:hAnsi="Arial" w:cs="Arial"/>
          <w:lang w:eastAsia="ru-RU"/>
        </w:rPr>
        <w:t xml:space="preserve">почти </w:t>
      </w:r>
      <w:r w:rsidR="00403185">
        <w:rPr>
          <w:rFonts w:ascii="Arial" w:eastAsia="Times New Roman" w:hAnsi="Arial" w:cs="Arial"/>
          <w:lang w:eastAsia="ru-RU"/>
        </w:rPr>
        <w:t>4</w:t>
      </w:r>
      <w:r w:rsidR="00036F53">
        <w:rPr>
          <w:rFonts w:ascii="Arial" w:eastAsia="Times New Roman" w:hAnsi="Arial" w:cs="Arial"/>
          <w:lang w:eastAsia="ru-RU"/>
        </w:rPr>
        <w:t>2</w:t>
      </w:r>
      <w:r w:rsidR="00D02C4D">
        <w:rPr>
          <w:rFonts w:ascii="Arial" w:eastAsia="Times New Roman" w:hAnsi="Arial" w:cs="Arial"/>
          <w:lang w:eastAsia="ru-RU"/>
        </w:rPr>
        <w:t xml:space="preserve">% </w:t>
      </w:r>
      <w:r w:rsidR="008B03CF" w:rsidRPr="008B03CF">
        <w:rPr>
          <w:rFonts w:ascii="Arial" w:eastAsia="Times New Roman" w:hAnsi="Arial" w:cs="Arial"/>
          <w:lang w:eastAsia="ru-RU"/>
        </w:rPr>
        <w:t>от общего объема</w:t>
      </w:r>
      <w:r w:rsidR="00036F53">
        <w:rPr>
          <w:rFonts w:ascii="Arial" w:eastAsia="Times New Roman" w:hAnsi="Arial" w:cs="Arial"/>
          <w:lang w:eastAsia="ru-RU"/>
        </w:rPr>
        <w:t xml:space="preserve"> </w:t>
      </w:r>
      <w:r w:rsidR="003F5EE5">
        <w:rPr>
          <w:rFonts w:ascii="Arial" w:eastAsia="Times New Roman" w:hAnsi="Arial" w:cs="Arial"/>
          <w:lang w:eastAsia="ru-RU"/>
        </w:rPr>
        <w:t>рынка</w:t>
      </w:r>
      <w:r w:rsidR="008B03CF" w:rsidRPr="008B03CF">
        <w:rPr>
          <w:rFonts w:ascii="Arial" w:eastAsia="Times New Roman" w:hAnsi="Arial" w:cs="Arial"/>
          <w:lang w:eastAsia="ru-RU"/>
        </w:rPr>
        <w:t xml:space="preserve">. В количественном выражении это соответствует </w:t>
      </w:r>
      <w:r w:rsidR="00036F53">
        <w:rPr>
          <w:rFonts w:ascii="Arial" w:eastAsia="Times New Roman" w:hAnsi="Arial" w:cs="Arial"/>
          <w:lang w:eastAsia="ru-RU"/>
        </w:rPr>
        <w:t>3,</w:t>
      </w:r>
      <w:r w:rsidR="003F5EE5">
        <w:rPr>
          <w:rFonts w:ascii="Arial" w:eastAsia="Times New Roman" w:hAnsi="Arial" w:cs="Arial"/>
          <w:lang w:eastAsia="ru-RU"/>
        </w:rPr>
        <w:t>9</w:t>
      </w:r>
      <w:r w:rsidR="008B03CF" w:rsidRPr="008B03CF">
        <w:rPr>
          <w:rFonts w:ascii="Arial" w:eastAsia="Times New Roman" w:hAnsi="Arial" w:cs="Arial"/>
          <w:lang w:eastAsia="ru-RU"/>
        </w:rPr>
        <w:t xml:space="preserve"> тыс. </w:t>
      </w:r>
      <w:r w:rsidR="008D6B9F">
        <w:rPr>
          <w:rFonts w:ascii="Arial" w:eastAsia="Times New Roman" w:hAnsi="Arial" w:cs="Arial"/>
          <w:lang w:eastAsia="ru-RU"/>
        </w:rPr>
        <w:t>автомобилей</w:t>
      </w:r>
      <w:r w:rsidR="008B03CF" w:rsidRPr="008B03CF">
        <w:rPr>
          <w:rFonts w:ascii="Arial" w:eastAsia="Times New Roman" w:hAnsi="Arial" w:cs="Arial"/>
          <w:lang w:eastAsia="ru-RU"/>
        </w:rPr>
        <w:t xml:space="preserve"> – на </w:t>
      </w:r>
      <w:r w:rsidR="00036F53">
        <w:rPr>
          <w:rFonts w:ascii="Arial" w:eastAsia="Times New Roman" w:hAnsi="Arial" w:cs="Arial"/>
          <w:lang w:eastAsia="ru-RU"/>
        </w:rPr>
        <w:t>15</w:t>
      </w:r>
      <w:r w:rsidR="00E143A7">
        <w:rPr>
          <w:rFonts w:ascii="Arial" w:eastAsia="Times New Roman" w:hAnsi="Arial" w:cs="Arial"/>
          <w:lang w:eastAsia="ru-RU"/>
        </w:rPr>
        <w:t>,</w:t>
      </w:r>
      <w:r w:rsidR="00036F53">
        <w:rPr>
          <w:rFonts w:ascii="Arial" w:eastAsia="Times New Roman" w:hAnsi="Arial" w:cs="Arial"/>
          <w:lang w:eastAsia="ru-RU"/>
        </w:rPr>
        <w:t>2</w:t>
      </w:r>
      <w:r w:rsidR="008B03CF" w:rsidRPr="008B03CF">
        <w:rPr>
          <w:rFonts w:ascii="Arial" w:eastAsia="Times New Roman" w:hAnsi="Arial" w:cs="Arial"/>
          <w:lang w:eastAsia="ru-RU"/>
        </w:rPr>
        <w:t>%</w:t>
      </w:r>
      <w:r w:rsidR="000D4F7F">
        <w:rPr>
          <w:rFonts w:ascii="Arial" w:eastAsia="Times New Roman" w:hAnsi="Arial" w:cs="Arial"/>
          <w:lang w:eastAsia="ru-RU"/>
        </w:rPr>
        <w:t xml:space="preserve"> меньше</w:t>
      </w:r>
      <w:r w:rsidR="008B03CF" w:rsidRPr="008B03CF">
        <w:rPr>
          <w:rFonts w:ascii="Arial" w:eastAsia="Times New Roman" w:hAnsi="Arial" w:cs="Arial"/>
          <w:lang w:eastAsia="ru-RU"/>
        </w:rPr>
        <w:t xml:space="preserve">, чем </w:t>
      </w:r>
      <w:r w:rsidR="00036F53">
        <w:rPr>
          <w:rFonts w:ascii="Arial" w:eastAsia="Times New Roman" w:hAnsi="Arial" w:cs="Arial"/>
          <w:lang w:eastAsia="ru-RU"/>
        </w:rPr>
        <w:t>в ноябре 2017 года</w:t>
      </w:r>
      <w:r w:rsidR="00D1419B">
        <w:rPr>
          <w:rFonts w:ascii="Arial" w:eastAsia="Times New Roman" w:hAnsi="Arial" w:cs="Arial"/>
          <w:lang w:eastAsia="ru-RU"/>
        </w:rPr>
        <w:t>.</w:t>
      </w:r>
      <w:r w:rsidR="008B03CF" w:rsidRPr="008B03CF">
        <w:rPr>
          <w:rFonts w:ascii="Arial" w:eastAsia="Times New Roman" w:hAnsi="Arial" w:cs="Arial"/>
          <w:lang w:eastAsia="ru-RU"/>
        </w:rPr>
        <w:t xml:space="preserve"> На втором месте</w:t>
      </w:r>
      <w:r w:rsidR="00966A98">
        <w:rPr>
          <w:rFonts w:ascii="Arial" w:eastAsia="Times New Roman" w:hAnsi="Arial" w:cs="Arial"/>
          <w:lang w:eastAsia="ru-RU"/>
        </w:rPr>
        <w:t xml:space="preserve"> </w:t>
      </w:r>
      <w:r w:rsidR="00E143A7">
        <w:rPr>
          <w:rFonts w:ascii="Arial" w:eastAsia="Times New Roman" w:hAnsi="Arial" w:cs="Arial"/>
          <w:lang w:eastAsia="ru-RU"/>
        </w:rPr>
        <w:t xml:space="preserve">расположился </w:t>
      </w:r>
      <w:r w:rsidR="008B03CF" w:rsidRPr="008B03CF">
        <w:rPr>
          <w:rFonts w:ascii="Arial" w:eastAsia="Times New Roman" w:hAnsi="Arial" w:cs="Arial"/>
          <w:lang w:eastAsia="ru-RU"/>
        </w:rPr>
        <w:t>УАЗ</w:t>
      </w:r>
      <w:r w:rsidR="00E143A7">
        <w:rPr>
          <w:rFonts w:ascii="Arial" w:eastAsia="Times New Roman" w:hAnsi="Arial" w:cs="Arial"/>
          <w:lang w:eastAsia="ru-RU"/>
        </w:rPr>
        <w:t xml:space="preserve"> с показателем </w:t>
      </w:r>
      <w:r w:rsidR="00D17F19">
        <w:rPr>
          <w:rFonts w:ascii="Arial" w:eastAsia="Times New Roman" w:hAnsi="Arial" w:cs="Arial"/>
          <w:lang w:eastAsia="ru-RU"/>
        </w:rPr>
        <w:t>1,</w:t>
      </w:r>
      <w:r w:rsidR="00036F53">
        <w:rPr>
          <w:rFonts w:ascii="Arial" w:eastAsia="Times New Roman" w:hAnsi="Arial" w:cs="Arial"/>
          <w:lang w:eastAsia="ru-RU"/>
        </w:rPr>
        <w:t>6</w:t>
      </w:r>
      <w:r w:rsidR="005C5865">
        <w:rPr>
          <w:rFonts w:ascii="Arial" w:eastAsia="Times New Roman" w:hAnsi="Arial" w:cs="Arial"/>
          <w:lang w:eastAsia="ru-RU"/>
        </w:rPr>
        <w:t xml:space="preserve"> тыс. </w:t>
      </w:r>
      <w:r w:rsidR="008D6B9F">
        <w:rPr>
          <w:rFonts w:ascii="Arial" w:eastAsia="Times New Roman" w:hAnsi="Arial" w:cs="Arial"/>
          <w:lang w:eastAsia="ru-RU"/>
        </w:rPr>
        <w:t>шт.</w:t>
      </w:r>
      <w:r w:rsidR="005C5865">
        <w:rPr>
          <w:rFonts w:ascii="Arial" w:eastAsia="Times New Roman" w:hAnsi="Arial" w:cs="Arial"/>
          <w:lang w:eastAsia="ru-RU"/>
        </w:rPr>
        <w:t xml:space="preserve"> </w:t>
      </w:r>
      <w:r w:rsidR="00036F53">
        <w:rPr>
          <w:rFonts w:ascii="Arial" w:eastAsia="Times New Roman" w:hAnsi="Arial" w:cs="Arial"/>
          <w:lang w:eastAsia="ru-RU"/>
        </w:rPr>
        <w:t>Это единственный бренд в тройке лидеров, демонстрирующий рост продаж (+12</w:t>
      </w:r>
      <w:r w:rsidR="000D4F7F">
        <w:rPr>
          <w:rFonts w:ascii="Arial" w:eastAsia="Times New Roman" w:hAnsi="Arial" w:cs="Arial"/>
          <w:lang w:eastAsia="ru-RU"/>
        </w:rPr>
        <w:t>,</w:t>
      </w:r>
      <w:r w:rsidR="00036F53">
        <w:rPr>
          <w:rFonts w:ascii="Arial" w:eastAsia="Times New Roman" w:hAnsi="Arial" w:cs="Arial"/>
          <w:lang w:eastAsia="ru-RU"/>
        </w:rPr>
        <w:t>4</w:t>
      </w:r>
      <w:r w:rsidR="003032E6">
        <w:rPr>
          <w:rFonts w:ascii="Arial" w:eastAsia="Times New Roman" w:hAnsi="Arial" w:cs="Arial"/>
          <w:lang w:eastAsia="ru-RU"/>
        </w:rPr>
        <w:t>%</w:t>
      </w:r>
      <w:r w:rsidR="00036F53">
        <w:rPr>
          <w:rFonts w:ascii="Arial" w:eastAsia="Times New Roman" w:hAnsi="Arial" w:cs="Arial"/>
          <w:lang w:eastAsia="ru-RU"/>
        </w:rPr>
        <w:t>)</w:t>
      </w:r>
      <w:r w:rsidR="008B03CF" w:rsidRPr="008B03CF">
        <w:rPr>
          <w:rFonts w:ascii="Arial" w:eastAsia="Times New Roman" w:hAnsi="Arial" w:cs="Arial"/>
          <w:lang w:eastAsia="ru-RU"/>
        </w:rPr>
        <w:t>.</w:t>
      </w:r>
      <w:r w:rsidR="0078215C">
        <w:rPr>
          <w:rFonts w:ascii="Arial" w:eastAsia="Times New Roman" w:hAnsi="Arial" w:cs="Arial"/>
          <w:lang w:eastAsia="ru-RU"/>
        </w:rPr>
        <w:t xml:space="preserve"> </w:t>
      </w:r>
      <w:r w:rsidR="00CE3059">
        <w:rPr>
          <w:rFonts w:ascii="Arial" w:eastAsia="Times New Roman" w:hAnsi="Arial" w:cs="Arial"/>
          <w:lang w:eastAsia="ru-RU"/>
        </w:rPr>
        <w:t>Н</w:t>
      </w:r>
      <w:r w:rsidR="00966A98">
        <w:rPr>
          <w:rFonts w:ascii="Arial" w:eastAsia="Times New Roman" w:hAnsi="Arial" w:cs="Arial"/>
          <w:lang w:eastAsia="ru-RU"/>
        </w:rPr>
        <w:t>а треть</w:t>
      </w:r>
      <w:r w:rsidR="008D6B9F">
        <w:rPr>
          <w:rFonts w:ascii="Arial" w:eastAsia="Times New Roman" w:hAnsi="Arial" w:cs="Arial"/>
          <w:lang w:eastAsia="ru-RU"/>
        </w:rPr>
        <w:t>е</w:t>
      </w:r>
      <w:r w:rsidR="00036F53">
        <w:rPr>
          <w:rFonts w:ascii="Arial" w:eastAsia="Times New Roman" w:hAnsi="Arial" w:cs="Arial"/>
          <w:lang w:eastAsia="ru-RU"/>
        </w:rPr>
        <w:t>й</w:t>
      </w:r>
      <w:r w:rsidR="008D6B9F">
        <w:rPr>
          <w:rFonts w:ascii="Arial" w:eastAsia="Times New Roman" w:hAnsi="Arial" w:cs="Arial"/>
          <w:lang w:eastAsia="ru-RU"/>
        </w:rPr>
        <w:t xml:space="preserve"> </w:t>
      </w:r>
      <w:r w:rsidR="00036F53">
        <w:rPr>
          <w:rFonts w:ascii="Arial" w:eastAsia="Times New Roman" w:hAnsi="Arial" w:cs="Arial"/>
          <w:lang w:eastAsia="ru-RU"/>
        </w:rPr>
        <w:t xml:space="preserve">строчке </w:t>
      </w:r>
      <w:r w:rsidR="008D6B9F">
        <w:rPr>
          <w:rFonts w:ascii="Arial" w:eastAsia="Times New Roman" w:hAnsi="Arial" w:cs="Arial"/>
          <w:lang w:eastAsia="ru-RU"/>
        </w:rPr>
        <w:t xml:space="preserve">– </w:t>
      </w:r>
      <w:r w:rsidR="000D4F7F">
        <w:rPr>
          <w:rFonts w:ascii="Arial" w:eastAsia="Times New Roman" w:hAnsi="Arial" w:cs="Arial"/>
          <w:lang w:eastAsia="ru-RU"/>
        </w:rPr>
        <w:t xml:space="preserve">американский </w:t>
      </w:r>
      <w:r w:rsidR="000D4F7F">
        <w:rPr>
          <w:rFonts w:ascii="Arial" w:eastAsia="Times New Roman" w:hAnsi="Arial" w:cs="Arial"/>
          <w:lang w:val="en-US" w:eastAsia="ru-RU"/>
        </w:rPr>
        <w:t>Ford</w:t>
      </w:r>
      <w:r w:rsidR="000D4F7F" w:rsidRPr="0098076C">
        <w:rPr>
          <w:rFonts w:ascii="Arial" w:eastAsia="Times New Roman" w:hAnsi="Arial" w:cs="Arial"/>
          <w:lang w:eastAsia="ru-RU"/>
        </w:rPr>
        <w:t xml:space="preserve"> (10</w:t>
      </w:r>
      <w:r w:rsidR="00036F53">
        <w:rPr>
          <w:rFonts w:ascii="Arial" w:eastAsia="Times New Roman" w:hAnsi="Arial" w:cs="Arial"/>
          <w:lang w:eastAsia="ru-RU"/>
        </w:rPr>
        <w:t>5</w:t>
      </w:r>
      <w:r w:rsidR="000D4F7F" w:rsidRPr="0098076C">
        <w:rPr>
          <w:rFonts w:ascii="Arial" w:eastAsia="Times New Roman" w:hAnsi="Arial" w:cs="Arial"/>
          <w:lang w:eastAsia="ru-RU"/>
        </w:rPr>
        <w:t xml:space="preserve">5 </w:t>
      </w:r>
      <w:r w:rsidR="000D4F7F">
        <w:rPr>
          <w:rFonts w:ascii="Arial" w:eastAsia="Times New Roman" w:hAnsi="Arial" w:cs="Arial"/>
          <w:lang w:eastAsia="ru-RU"/>
        </w:rPr>
        <w:t>шт.</w:t>
      </w:r>
      <w:r w:rsidR="000D4F7F" w:rsidRPr="0098076C">
        <w:rPr>
          <w:rFonts w:ascii="Arial" w:eastAsia="Times New Roman" w:hAnsi="Arial" w:cs="Arial"/>
          <w:lang w:eastAsia="ru-RU"/>
        </w:rPr>
        <w:t>)</w:t>
      </w:r>
      <w:r w:rsidR="000D4F7F">
        <w:rPr>
          <w:rFonts w:ascii="Arial" w:eastAsia="Times New Roman" w:hAnsi="Arial" w:cs="Arial"/>
          <w:lang w:eastAsia="ru-RU"/>
        </w:rPr>
        <w:t>, показатели которого тоже снизились (-</w:t>
      </w:r>
      <w:r w:rsidR="00036F53">
        <w:rPr>
          <w:rFonts w:ascii="Arial" w:eastAsia="Times New Roman" w:hAnsi="Arial" w:cs="Arial"/>
          <w:lang w:eastAsia="ru-RU"/>
        </w:rPr>
        <w:t>9</w:t>
      </w:r>
      <w:r w:rsidR="000D4F7F">
        <w:rPr>
          <w:rFonts w:ascii="Arial" w:eastAsia="Times New Roman" w:hAnsi="Arial" w:cs="Arial"/>
          <w:lang w:eastAsia="ru-RU"/>
        </w:rPr>
        <w:t>,</w:t>
      </w:r>
      <w:r w:rsidR="00036F53">
        <w:rPr>
          <w:rFonts w:ascii="Arial" w:eastAsia="Times New Roman" w:hAnsi="Arial" w:cs="Arial"/>
          <w:lang w:eastAsia="ru-RU"/>
        </w:rPr>
        <w:t>8</w:t>
      </w:r>
      <w:r w:rsidR="000D4F7F">
        <w:rPr>
          <w:rFonts w:ascii="Arial" w:eastAsia="Times New Roman" w:hAnsi="Arial" w:cs="Arial"/>
          <w:lang w:eastAsia="ru-RU"/>
        </w:rPr>
        <w:t xml:space="preserve">%). </w:t>
      </w:r>
    </w:p>
    <w:p w:rsidR="00700DAD" w:rsidRDefault="00700DAD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D4F7F" w:rsidRPr="000D4F7F" w:rsidRDefault="000D4F7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Далее следует </w:t>
      </w:r>
      <w:r w:rsidR="008D6B9F">
        <w:rPr>
          <w:rFonts w:ascii="Arial" w:eastAsia="Times New Roman" w:hAnsi="Arial" w:cs="Arial"/>
          <w:lang w:eastAsia="ru-RU"/>
        </w:rPr>
        <w:t xml:space="preserve">отечественная </w:t>
      </w:r>
      <w:r w:rsidR="008D6B9F">
        <w:rPr>
          <w:rFonts w:ascii="Arial" w:eastAsia="Times New Roman" w:hAnsi="Arial" w:cs="Arial"/>
          <w:lang w:val="en-US" w:eastAsia="ru-RU"/>
        </w:rPr>
        <w:t>LADA</w:t>
      </w:r>
      <w:r w:rsidR="008D6B9F">
        <w:rPr>
          <w:rFonts w:ascii="Arial" w:eastAsia="Times New Roman" w:hAnsi="Arial" w:cs="Arial"/>
          <w:lang w:eastAsia="ru-RU"/>
        </w:rPr>
        <w:t xml:space="preserve"> (9</w:t>
      </w:r>
      <w:r w:rsidR="00036F53">
        <w:rPr>
          <w:rFonts w:ascii="Arial" w:eastAsia="Times New Roman" w:hAnsi="Arial" w:cs="Arial"/>
          <w:lang w:eastAsia="ru-RU"/>
        </w:rPr>
        <w:t>42</w:t>
      </w:r>
      <w:r w:rsidR="008D6B9F">
        <w:rPr>
          <w:rFonts w:ascii="Arial" w:eastAsia="Times New Roman" w:hAnsi="Arial" w:cs="Arial"/>
          <w:lang w:eastAsia="ru-RU"/>
        </w:rPr>
        <w:t xml:space="preserve"> шт.), </w:t>
      </w:r>
      <w:r w:rsidR="003032E6">
        <w:rPr>
          <w:rFonts w:ascii="Arial" w:eastAsia="Times New Roman" w:hAnsi="Arial" w:cs="Arial"/>
          <w:lang w:eastAsia="ru-RU"/>
        </w:rPr>
        <w:t>объем рынка</w:t>
      </w:r>
      <w:r w:rsidR="008D6B9F">
        <w:rPr>
          <w:rFonts w:ascii="Arial" w:eastAsia="Times New Roman" w:hAnsi="Arial" w:cs="Arial"/>
          <w:lang w:eastAsia="ru-RU"/>
        </w:rPr>
        <w:t xml:space="preserve"> которой</w:t>
      </w:r>
      <w:r w:rsidR="00867685">
        <w:rPr>
          <w:rFonts w:ascii="Arial" w:eastAsia="Times New Roman" w:hAnsi="Arial" w:cs="Arial"/>
          <w:lang w:eastAsia="ru-RU"/>
        </w:rPr>
        <w:t xml:space="preserve"> </w:t>
      </w:r>
      <w:r w:rsidR="008D6B9F">
        <w:rPr>
          <w:rFonts w:ascii="Arial" w:eastAsia="Times New Roman" w:hAnsi="Arial" w:cs="Arial"/>
          <w:lang w:eastAsia="ru-RU"/>
        </w:rPr>
        <w:t xml:space="preserve">по сравнению с </w:t>
      </w:r>
      <w:r w:rsidR="00036F53">
        <w:rPr>
          <w:rFonts w:ascii="Arial" w:eastAsia="Times New Roman" w:hAnsi="Arial" w:cs="Arial"/>
          <w:lang w:eastAsia="ru-RU"/>
        </w:rPr>
        <w:t>но</w:t>
      </w:r>
      <w:r>
        <w:rPr>
          <w:rFonts w:ascii="Arial" w:eastAsia="Times New Roman" w:hAnsi="Arial" w:cs="Arial"/>
          <w:lang w:eastAsia="ru-RU"/>
        </w:rPr>
        <w:t>ябрем</w:t>
      </w:r>
      <w:r w:rsidR="008D6B9F">
        <w:rPr>
          <w:rFonts w:ascii="Arial" w:eastAsia="Times New Roman" w:hAnsi="Arial" w:cs="Arial"/>
          <w:lang w:eastAsia="ru-RU"/>
        </w:rPr>
        <w:t xml:space="preserve"> 2017 года</w:t>
      </w:r>
      <w:r>
        <w:rPr>
          <w:rFonts w:ascii="Arial" w:eastAsia="Times New Roman" w:hAnsi="Arial" w:cs="Arial"/>
          <w:lang w:eastAsia="ru-RU"/>
        </w:rPr>
        <w:t xml:space="preserve"> </w:t>
      </w:r>
      <w:r w:rsidR="00036F53">
        <w:rPr>
          <w:rFonts w:ascii="Arial" w:eastAsia="Times New Roman" w:hAnsi="Arial" w:cs="Arial"/>
          <w:lang w:eastAsia="ru-RU"/>
        </w:rPr>
        <w:t xml:space="preserve">уменьшился более чем на четверть </w:t>
      </w:r>
      <w:r>
        <w:rPr>
          <w:rFonts w:ascii="Arial" w:eastAsia="Times New Roman" w:hAnsi="Arial" w:cs="Arial"/>
          <w:lang w:eastAsia="ru-RU"/>
        </w:rPr>
        <w:t>(</w:t>
      </w:r>
      <w:r w:rsidR="00036F53">
        <w:rPr>
          <w:rFonts w:ascii="Arial" w:eastAsia="Times New Roman" w:hAnsi="Arial" w:cs="Arial"/>
          <w:lang w:eastAsia="ru-RU"/>
        </w:rPr>
        <w:t>-27</w:t>
      </w:r>
      <w:r>
        <w:rPr>
          <w:rFonts w:ascii="Arial" w:eastAsia="Times New Roman" w:hAnsi="Arial" w:cs="Arial"/>
          <w:lang w:eastAsia="ru-RU"/>
        </w:rPr>
        <w:t>,</w:t>
      </w:r>
      <w:r w:rsidR="00036F53">
        <w:rPr>
          <w:rFonts w:ascii="Arial" w:eastAsia="Times New Roman" w:hAnsi="Arial" w:cs="Arial"/>
          <w:lang w:eastAsia="ru-RU"/>
        </w:rPr>
        <w:t>1</w:t>
      </w:r>
      <w:r>
        <w:rPr>
          <w:rFonts w:ascii="Arial" w:eastAsia="Times New Roman" w:hAnsi="Arial" w:cs="Arial"/>
          <w:lang w:eastAsia="ru-RU"/>
        </w:rPr>
        <w:t xml:space="preserve">%). </w:t>
      </w:r>
      <w:r w:rsidR="00036F53">
        <w:rPr>
          <w:rFonts w:ascii="Arial" w:eastAsia="Times New Roman" w:hAnsi="Arial" w:cs="Arial"/>
          <w:lang w:eastAsia="ru-RU"/>
        </w:rPr>
        <w:t xml:space="preserve">В ТОП-5 самых продаваемых марок </w:t>
      </w:r>
      <w:r w:rsidR="003F5EE5">
        <w:rPr>
          <w:rFonts w:ascii="Arial" w:eastAsia="Times New Roman" w:hAnsi="Arial" w:cs="Arial"/>
          <w:lang w:val="en-US" w:eastAsia="ru-RU"/>
        </w:rPr>
        <w:t>LCV</w:t>
      </w:r>
      <w:r w:rsidR="003F5EE5" w:rsidRPr="003F5EE5">
        <w:rPr>
          <w:rFonts w:ascii="Arial" w:eastAsia="Times New Roman" w:hAnsi="Arial" w:cs="Arial"/>
          <w:lang w:eastAsia="ru-RU"/>
        </w:rPr>
        <w:t xml:space="preserve"> </w:t>
      </w:r>
      <w:r w:rsidR="00036F53">
        <w:rPr>
          <w:rFonts w:ascii="Arial" w:eastAsia="Times New Roman" w:hAnsi="Arial" w:cs="Arial"/>
          <w:lang w:eastAsia="ru-RU"/>
        </w:rPr>
        <w:t xml:space="preserve">в ноябре вошел </w:t>
      </w:r>
      <w:r w:rsidR="003F5EE5">
        <w:rPr>
          <w:rFonts w:ascii="Arial" w:eastAsia="Times New Roman" w:hAnsi="Arial" w:cs="Arial"/>
          <w:lang w:eastAsia="ru-RU"/>
        </w:rPr>
        <w:t xml:space="preserve">и </w:t>
      </w:r>
      <w:r w:rsidR="00311C68">
        <w:rPr>
          <w:rFonts w:ascii="Arial" w:eastAsia="Times New Roman" w:hAnsi="Arial" w:cs="Arial"/>
          <w:lang w:eastAsia="ru-RU"/>
        </w:rPr>
        <w:t xml:space="preserve">немецкий </w:t>
      </w:r>
      <w:r w:rsidR="00036F53">
        <w:rPr>
          <w:rFonts w:ascii="Arial" w:eastAsia="Times New Roman" w:hAnsi="Arial" w:cs="Arial"/>
          <w:lang w:val="en-US" w:eastAsia="ru-RU"/>
        </w:rPr>
        <w:t>Volkswagen</w:t>
      </w:r>
      <w:r w:rsidR="00A53C3C">
        <w:rPr>
          <w:rFonts w:ascii="Arial" w:eastAsia="Times New Roman" w:hAnsi="Arial" w:cs="Arial"/>
          <w:lang w:eastAsia="ru-RU"/>
        </w:rPr>
        <w:t xml:space="preserve"> (</w:t>
      </w:r>
      <w:r w:rsidR="00036F53" w:rsidRPr="00036F53">
        <w:rPr>
          <w:rFonts w:ascii="Arial" w:eastAsia="Times New Roman" w:hAnsi="Arial" w:cs="Arial"/>
          <w:lang w:eastAsia="ru-RU"/>
        </w:rPr>
        <w:t>505</w:t>
      </w:r>
      <w:r w:rsidR="00A53C3C">
        <w:rPr>
          <w:rFonts w:ascii="Arial" w:eastAsia="Times New Roman" w:hAnsi="Arial" w:cs="Arial"/>
          <w:lang w:eastAsia="ru-RU"/>
        </w:rPr>
        <w:t xml:space="preserve"> шт</w:t>
      </w:r>
      <w:r w:rsidR="00036F53" w:rsidRPr="00036F53">
        <w:rPr>
          <w:rFonts w:ascii="Arial" w:eastAsia="Times New Roman" w:hAnsi="Arial" w:cs="Arial"/>
          <w:lang w:eastAsia="ru-RU"/>
        </w:rPr>
        <w:t>.; +4,6%</w:t>
      </w:r>
      <w:r w:rsidR="00A53C3C">
        <w:rPr>
          <w:rFonts w:ascii="Arial" w:eastAsia="Times New Roman" w:hAnsi="Arial" w:cs="Arial"/>
          <w:lang w:eastAsia="ru-RU"/>
        </w:rPr>
        <w:t>)</w:t>
      </w:r>
      <w:r w:rsidR="006B45DA">
        <w:rPr>
          <w:rFonts w:ascii="Arial" w:eastAsia="Times New Roman" w:hAnsi="Arial" w:cs="Arial"/>
          <w:lang w:eastAsia="ru-RU"/>
        </w:rPr>
        <w:t>.</w:t>
      </w:r>
      <w:r w:rsidR="00A53C3C">
        <w:rPr>
          <w:rFonts w:ascii="Arial" w:eastAsia="Times New Roman" w:hAnsi="Arial" w:cs="Arial"/>
          <w:lang w:eastAsia="ru-RU"/>
        </w:rPr>
        <w:t xml:space="preserve"> </w:t>
      </w:r>
      <w:r w:rsidR="006B45DA">
        <w:rPr>
          <w:rFonts w:ascii="Arial" w:eastAsia="Times New Roman" w:hAnsi="Arial" w:cs="Arial"/>
          <w:lang w:eastAsia="ru-RU"/>
        </w:rPr>
        <w:t xml:space="preserve">Он </w:t>
      </w:r>
      <w:r w:rsidR="00036F53">
        <w:rPr>
          <w:rFonts w:ascii="Arial" w:eastAsia="Times New Roman" w:hAnsi="Arial" w:cs="Arial"/>
          <w:lang w:eastAsia="ru-RU"/>
        </w:rPr>
        <w:t xml:space="preserve">сместил на 6-е место </w:t>
      </w:r>
      <w:r w:rsidR="003F5EE5">
        <w:rPr>
          <w:rFonts w:ascii="Arial" w:eastAsia="Times New Roman" w:hAnsi="Arial" w:cs="Arial"/>
          <w:lang w:eastAsia="ru-RU"/>
        </w:rPr>
        <w:t>другой</w:t>
      </w:r>
      <w:r w:rsidR="00036F53">
        <w:rPr>
          <w:rFonts w:ascii="Arial" w:eastAsia="Times New Roman" w:hAnsi="Arial" w:cs="Arial"/>
          <w:lang w:eastAsia="ru-RU"/>
        </w:rPr>
        <w:t xml:space="preserve"> немецкий бренд </w:t>
      </w:r>
      <w:r w:rsidR="006B45DA">
        <w:rPr>
          <w:rFonts w:ascii="Arial" w:eastAsia="Times New Roman" w:hAnsi="Arial" w:cs="Arial"/>
          <w:lang w:eastAsia="ru-RU"/>
        </w:rPr>
        <w:t>–</w:t>
      </w:r>
      <w:r w:rsidR="00036F53">
        <w:rPr>
          <w:rFonts w:ascii="Arial" w:eastAsia="Times New Roman" w:hAnsi="Arial" w:cs="Arial"/>
          <w:lang w:eastAsia="ru-RU"/>
        </w:rPr>
        <w:t xml:space="preserve"> </w:t>
      </w:r>
      <w:r w:rsidR="00036F53">
        <w:rPr>
          <w:rFonts w:ascii="Arial" w:eastAsia="Times New Roman" w:hAnsi="Arial" w:cs="Arial"/>
          <w:lang w:val="en-US" w:eastAsia="ru-RU"/>
        </w:rPr>
        <w:t>Mercedes</w:t>
      </w:r>
      <w:r w:rsidR="006B45DA">
        <w:rPr>
          <w:rFonts w:ascii="Arial" w:eastAsia="Times New Roman" w:hAnsi="Arial" w:cs="Arial"/>
          <w:lang w:eastAsia="ru-RU"/>
        </w:rPr>
        <w:t xml:space="preserve">, у которого отмечается </w:t>
      </w:r>
      <w:r>
        <w:rPr>
          <w:rFonts w:ascii="Arial" w:eastAsia="Times New Roman" w:hAnsi="Arial" w:cs="Arial"/>
          <w:lang w:eastAsia="ru-RU"/>
        </w:rPr>
        <w:t>сам</w:t>
      </w:r>
      <w:r w:rsidR="006B45DA">
        <w:rPr>
          <w:rFonts w:ascii="Arial" w:eastAsia="Times New Roman" w:hAnsi="Arial" w:cs="Arial"/>
          <w:lang w:eastAsia="ru-RU"/>
        </w:rPr>
        <w:t>ое</w:t>
      </w:r>
      <w:r>
        <w:rPr>
          <w:rFonts w:ascii="Arial" w:eastAsia="Times New Roman" w:hAnsi="Arial" w:cs="Arial"/>
          <w:lang w:eastAsia="ru-RU"/>
        </w:rPr>
        <w:t xml:space="preserve"> больш</w:t>
      </w:r>
      <w:r w:rsidR="006B45DA">
        <w:rPr>
          <w:rFonts w:ascii="Arial" w:eastAsia="Times New Roman" w:hAnsi="Arial" w:cs="Arial"/>
          <w:lang w:eastAsia="ru-RU"/>
        </w:rPr>
        <w:t>ое</w:t>
      </w:r>
      <w:r>
        <w:rPr>
          <w:rFonts w:ascii="Arial" w:eastAsia="Times New Roman" w:hAnsi="Arial" w:cs="Arial"/>
          <w:lang w:eastAsia="ru-RU"/>
        </w:rPr>
        <w:t xml:space="preserve"> </w:t>
      </w:r>
      <w:r w:rsidR="006B45DA">
        <w:rPr>
          <w:rFonts w:ascii="Arial" w:eastAsia="Times New Roman" w:hAnsi="Arial" w:cs="Arial"/>
          <w:lang w:eastAsia="ru-RU"/>
        </w:rPr>
        <w:t>падение</w:t>
      </w:r>
      <w:r>
        <w:rPr>
          <w:rFonts w:ascii="Arial" w:eastAsia="Times New Roman" w:hAnsi="Arial" w:cs="Arial"/>
          <w:lang w:eastAsia="ru-RU"/>
        </w:rPr>
        <w:t xml:space="preserve"> из числа брендов первой десятки (-</w:t>
      </w:r>
      <w:r w:rsidR="006B45DA">
        <w:rPr>
          <w:rFonts w:ascii="Arial" w:eastAsia="Times New Roman" w:hAnsi="Arial" w:cs="Arial"/>
          <w:lang w:eastAsia="ru-RU"/>
        </w:rPr>
        <w:t>31</w:t>
      </w:r>
      <w:r>
        <w:rPr>
          <w:rFonts w:ascii="Arial" w:eastAsia="Times New Roman" w:hAnsi="Arial" w:cs="Arial"/>
          <w:lang w:eastAsia="ru-RU"/>
        </w:rPr>
        <w:t>,</w:t>
      </w:r>
      <w:r w:rsidR="006B45DA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>%). В ТОП-10 также</w:t>
      </w:r>
      <w:r w:rsidR="003032E6" w:rsidRPr="003032E6">
        <w:rPr>
          <w:rFonts w:ascii="Arial" w:eastAsia="Times New Roman" w:hAnsi="Arial" w:cs="Arial"/>
          <w:lang w:eastAsia="ru-RU"/>
        </w:rPr>
        <w:t xml:space="preserve"> </w:t>
      </w:r>
      <w:r w:rsidR="003032E6">
        <w:rPr>
          <w:rFonts w:ascii="Arial" w:eastAsia="Times New Roman" w:hAnsi="Arial" w:cs="Arial"/>
          <w:lang w:eastAsia="ru-RU"/>
        </w:rPr>
        <w:t>вошли</w:t>
      </w:r>
      <w:r>
        <w:rPr>
          <w:rFonts w:ascii="Arial" w:eastAsia="Times New Roman" w:hAnsi="Arial" w:cs="Arial"/>
          <w:lang w:eastAsia="ru-RU"/>
        </w:rPr>
        <w:t xml:space="preserve">: </w:t>
      </w:r>
      <w:r w:rsidR="006B45DA">
        <w:rPr>
          <w:rFonts w:ascii="Arial" w:eastAsia="Times New Roman" w:hAnsi="Arial" w:cs="Arial"/>
          <w:lang w:val="en-US" w:eastAsia="ru-RU"/>
        </w:rPr>
        <w:t>Peugeot</w:t>
      </w:r>
      <w:r w:rsidR="006B45DA" w:rsidRPr="006B45DA">
        <w:rPr>
          <w:rFonts w:ascii="Arial" w:eastAsia="Times New Roman" w:hAnsi="Arial" w:cs="Arial"/>
          <w:lang w:eastAsia="ru-RU"/>
        </w:rPr>
        <w:t xml:space="preserve"> </w:t>
      </w:r>
      <w:r w:rsidRPr="000D4F7F">
        <w:rPr>
          <w:rFonts w:ascii="Arial" w:eastAsia="Times New Roman" w:hAnsi="Arial" w:cs="Arial"/>
          <w:lang w:eastAsia="ru-RU"/>
        </w:rPr>
        <w:t>(</w:t>
      </w:r>
      <w:r w:rsidR="00F17EFB" w:rsidRPr="00F17EFB">
        <w:rPr>
          <w:rFonts w:ascii="Arial" w:eastAsia="Times New Roman" w:hAnsi="Arial" w:cs="Arial"/>
          <w:lang w:eastAsia="ru-RU"/>
        </w:rPr>
        <w:t>267</w:t>
      </w:r>
      <w:r w:rsidRPr="000D4F7F">
        <w:rPr>
          <w:rFonts w:ascii="Arial" w:eastAsia="Times New Roman" w:hAnsi="Arial" w:cs="Arial"/>
          <w:lang w:eastAsia="ru-RU"/>
        </w:rPr>
        <w:t xml:space="preserve"> шт.; </w:t>
      </w:r>
      <w:r>
        <w:rPr>
          <w:rFonts w:ascii="Arial" w:eastAsia="Times New Roman" w:hAnsi="Arial" w:cs="Arial"/>
          <w:lang w:eastAsia="ru-RU"/>
        </w:rPr>
        <w:t>+1</w:t>
      </w:r>
      <w:r w:rsidR="00F17EFB" w:rsidRPr="00F17EFB">
        <w:rPr>
          <w:rFonts w:ascii="Arial" w:eastAsia="Times New Roman" w:hAnsi="Arial" w:cs="Arial"/>
          <w:lang w:eastAsia="ru-RU"/>
        </w:rPr>
        <w:t>3,1</w:t>
      </w:r>
      <w:r>
        <w:rPr>
          <w:rFonts w:ascii="Arial" w:eastAsia="Times New Roman" w:hAnsi="Arial" w:cs="Arial"/>
          <w:lang w:eastAsia="ru-RU"/>
        </w:rPr>
        <w:t xml:space="preserve">%), </w:t>
      </w:r>
      <w:r>
        <w:rPr>
          <w:rFonts w:ascii="Arial" w:eastAsia="Times New Roman" w:hAnsi="Arial" w:cs="Arial"/>
          <w:lang w:val="en-US" w:eastAsia="ru-RU"/>
        </w:rPr>
        <w:t>Citroen</w:t>
      </w:r>
      <w:r w:rsidRPr="000D4F7F">
        <w:rPr>
          <w:rFonts w:ascii="Arial" w:eastAsia="Times New Roman" w:hAnsi="Arial" w:cs="Arial"/>
          <w:lang w:eastAsia="ru-RU"/>
        </w:rPr>
        <w:t xml:space="preserve"> (1</w:t>
      </w:r>
      <w:r w:rsidR="00F17EFB" w:rsidRPr="00F17EFB">
        <w:rPr>
          <w:rFonts w:ascii="Arial" w:eastAsia="Times New Roman" w:hAnsi="Arial" w:cs="Arial"/>
          <w:lang w:eastAsia="ru-RU"/>
        </w:rPr>
        <w:t>93</w:t>
      </w:r>
      <w:r w:rsidRPr="000D4F7F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шт.</w:t>
      </w:r>
      <w:r w:rsidRPr="000D4F7F">
        <w:rPr>
          <w:rFonts w:ascii="Arial" w:eastAsia="Times New Roman" w:hAnsi="Arial" w:cs="Arial"/>
          <w:lang w:eastAsia="ru-RU"/>
        </w:rPr>
        <w:t xml:space="preserve">; </w:t>
      </w:r>
      <w:r w:rsidR="00F17EFB" w:rsidRPr="00F17EFB">
        <w:rPr>
          <w:rFonts w:ascii="Arial" w:eastAsia="Times New Roman" w:hAnsi="Arial" w:cs="Arial"/>
          <w:lang w:eastAsia="ru-RU"/>
        </w:rPr>
        <w:t>+6</w:t>
      </w:r>
      <w:r>
        <w:rPr>
          <w:rFonts w:ascii="Arial" w:eastAsia="Times New Roman" w:hAnsi="Arial" w:cs="Arial"/>
          <w:lang w:eastAsia="ru-RU"/>
        </w:rPr>
        <w:t>,</w:t>
      </w:r>
      <w:r w:rsidR="00F17EFB" w:rsidRPr="00F17EFB">
        <w:rPr>
          <w:rFonts w:ascii="Arial" w:eastAsia="Times New Roman" w:hAnsi="Arial" w:cs="Arial"/>
          <w:lang w:eastAsia="ru-RU"/>
        </w:rPr>
        <w:t>6</w:t>
      </w:r>
      <w:r>
        <w:rPr>
          <w:rFonts w:ascii="Arial" w:eastAsia="Times New Roman" w:hAnsi="Arial" w:cs="Arial"/>
          <w:lang w:eastAsia="ru-RU"/>
        </w:rPr>
        <w:t xml:space="preserve">%), </w:t>
      </w:r>
      <w:r>
        <w:rPr>
          <w:rFonts w:ascii="Arial" w:eastAsia="Times New Roman" w:hAnsi="Arial" w:cs="Arial"/>
          <w:lang w:val="en-US" w:eastAsia="ru-RU"/>
        </w:rPr>
        <w:t>Hyundai</w:t>
      </w:r>
      <w:r w:rsidRPr="000D4F7F">
        <w:rPr>
          <w:rFonts w:ascii="Arial" w:eastAsia="Times New Roman" w:hAnsi="Arial" w:cs="Arial"/>
          <w:lang w:eastAsia="ru-RU"/>
        </w:rPr>
        <w:t xml:space="preserve"> (1</w:t>
      </w:r>
      <w:r w:rsidR="00F17EFB" w:rsidRPr="00F17EFB">
        <w:rPr>
          <w:rFonts w:ascii="Arial" w:eastAsia="Times New Roman" w:hAnsi="Arial" w:cs="Arial"/>
          <w:lang w:eastAsia="ru-RU"/>
        </w:rPr>
        <w:t>51</w:t>
      </w:r>
      <w:r w:rsidRPr="000D4F7F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шт.</w:t>
      </w:r>
      <w:r w:rsidRPr="000D4F7F">
        <w:rPr>
          <w:rFonts w:ascii="Arial" w:eastAsia="Times New Roman" w:hAnsi="Arial" w:cs="Arial"/>
          <w:lang w:eastAsia="ru-RU"/>
        </w:rPr>
        <w:t>;</w:t>
      </w:r>
      <w:r>
        <w:rPr>
          <w:rFonts w:ascii="Arial" w:eastAsia="Times New Roman" w:hAnsi="Arial" w:cs="Arial"/>
          <w:lang w:eastAsia="ru-RU"/>
        </w:rPr>
        <w:t xml:space="preserve"> +</w:t>
      </w:r>
      <w:r w:rsidR="00F17EFB" w:rsidRPr="00F17EFB">
        <w:rPr>
          <w:rFonts w:ascii="Arial" w:eastAsia="Times New Roman" w:hAnsi="Arial" w:cs="Arial"/>
          <w:lang w:eastAsia="ru-RU"/>
        </w:rPr>
        <w:t>12</w:t>
      </w:r>
      <w:r>
        <w:rPr>
          <w:rFonts w:ascii="Arial" w:eastAsia="Times New Roman" w:hAnsi="Arial" w:cs="Arial"/>
          <w:lang w:eastAsia="ru-RU"/>
        </w:rPr>
        <w:t>,</w:t>
      </w:r>
      <w:r w:rsidR="00F17EFB" w:rsidRPr="00F17EFB">
        <w:rPr>
          <w:rFonts w:ascii="Arial" w:eastAsia="Times New Roman" w:hAnsi="Arial" w:cs="Arial"/>
          <w:lang w:eastAsia="ru-RU"/>
        </w:rPr>
        <w:t>7</w:t>
      </w:r>
      <w:r>
        <w:rPr>
          <w:rFonts w:ascii="Arial" w:eastAsia="Times New Roman" w:hAnsi="Arial" w:cs="Arial"/>
          <w:lang w:eastAsia="ru-RU"/>
        </w:rPr>
        <w:t>%)</w:t>
      </w:r>
      <w:r w:rsidRPr="000D4F7F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и </w:t>
      </w:r>
      <w:r>
        <w:rPr>
          <w:rFonts w:ascii="Arial" w:eastAsia="Times New Roman" w:hAnsi="Arial" w:cs="Arial"/>
          <w:lang w:val="en-US" w:eastAsia="ru-RU"/>
        </w:rPr>
        <w:t>Iveco</w:t>
      </w:r>
      <w:r w:rsidRPr="000D4F7F">
        <w:rPr>
          <w:rFonts w:ascii="Arial" w:eastAsia="Times New Roman" w:hAnsi="Arial" w:cs="Arial"/>
          <w:lang w:eastAsia="ru-RU"/>
        </w:rPr>
        <w:t xml:space="preserve"> (7</w:t>
      </w:r>
      <w:r w:rsidR="00F17EFB" w:rsidRPr="00F17EFB">
        <w:rPr>
          <w:rFonts w:ascii="Arial" w:eastAsia="Times New Roman" w:hAnsi="Arial" w:cs="Arial"/>
          <w:lang w:eastAsia="ru-RU"/>
        </w:rPr>
        <w:t>7</w:t>
      </w:r>
      <w:r w:rsidRPr="000D4F7F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шт.; </w:t>
      </w:r>
      <w:r w:rsidR="00F17EFB" w:rsidRPr="00F17EFB">
        <w:rPr>
          <w:rFonts w:ascii="Arial" w:eastAsia="Times New Roman" w:hAnsi="Arial" w:cs="Arial"/>
          <w:lang w:eastAsia="ru-RU"/>
        </w:rPr>
        <w:t>+16</w:t>
      </w:r>
      <w:r>
        <w:rPr>
          <w:rFonts w:ascii="Arial" w:eastAsia="Times New Roman" w:hAnsi="Arial" w:cs="Arial"/>
          <w:lang w:eastAsia="ru-RU"/>
        </w:rPr>
        <w:t>,</w:t>
      </w:r>
      <w:r w:rsidR="00F17EFB" w:rsidRPr="009968F3">
        <w:rPr>
          <w:rFonts w:ascii="Arial" w:eastAsia="Times New Roman" w:hAnsi="Arial" w:cs="Arial"/>
          <w:lang w:eastAsia="ru-RU"/>
        </w:rPr>
        <w:t>7</w:t>
      </w:r>
      <w:r>
        <w:rPr>
          <w:rFonts w:ascii="Arial" w:eastAsia="Times New Roman" w:hAnsi="Arial" w:cs="Arial"/>
          <w:lang w:eastAsia="ru-RU"/>
        </w:rPr>
        <w:t>%).</w:t>
      </w:r>
    </w:p>
    <w:p w:rsidR="00A53C3C" w:rsidRDefault="00A53C3C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383A" w:rsidRDefault="008B03CF" w:rsidP="00BD0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B03CF">
        <w:rPr>
          <w:rFonts w:ascii="Arial" w:eastAsia="Times New Roman" w:hAnsi="Arial" w:cs="Arial"/>
          <w:lang w:eastAsia="ru-RU"/>
        </w:rPr>
        <w:t xml:space="preserve">В модельной структуре лидерство </w:t>
      </w:r>
      <w:r w:rsidR="00905B50">
        <w:rPr>
          <w:rFonts w:ascii="Arial" w:eastAsia="Times New Roman" w:hAnsi="Arial" w:cs="Arial"/>
          <w:lang w:eastAsia="ru-RU"/>
        </w:rPr>
        <w:t xml:space="preserve">неизменно </w:t>
      </w:r>
      <w:r w:rsidRPr="008B03CF">
        <w:rPr>
          <w:rFonts w:ascii="Arial" w:eastAsia="Times New Roman" w:hAnsi="Arial" w:cs="Arial"/>
          <w:lang w:eastAsia="ru-RU"/>
        </w:rPr>
        <w:t>принадлежит GAZ G</w:t>
      </w:r>
      <w:proofErr w:type="spellStart"/>
      <w:r w:rsidRPr="008B03CF">
        <w:rPr>
          <w:rFonts w:ascii="Arial" w:eastAsia="Times New Roman" w:hAnsi="Arial" w:cs="Arial"/>
          <w:lang w:val="en-US" w:eastAsia="ru-RU"/>
        </w:rPr>
        <w:t>azelle</w:t>
      </w:r>
      <w:proofErr w:type="spellEnd"/>
      <w:r w:rsidRPr="008B03CF">
        <w:rPr>
          <w:rFonts w:ascii="Arial" w:eastAsia="Times New Roman" w:hAnsi="Arial" w:cs="Arial"/>
          <w:lang w:eastAsia="ru-RU"/>
        </w:rPr>
        <w:t xml:space="preserve"> N</w:t>
      </w:r>
      <w:proofErr w:type="spellStart"/>
      <w:r w:rsidRPr="008B03CF">
        <w:rPr>
          <w:rFonts w:ascii="Arial" w:eastAsia="Times New Roman" w:hAnsi="Arial" w:cs="Arial"/>
          <w:lang w:val="en-US" w:eastAsia="ru-RU"/>
        </w:rPr>
        <w:t>ext</w:t>
      </w:r>
      <w:proofErr w:type="spellEnd"/>
      <w:r w:rsidRPr="008B03CF">
        <w:rPr>
          <w:rFonts w:ascii="Arial" w:eastAsia="Times New Roman" w:hAnsi="Arial" w:cs="Arial"/>
          <w:lang w:eastAsia="ru-RU"/>
        </w:rPr>
        <w:t xml:space="preserve">, объем рынка которой в </w:t>
      </w:r>
      <w:r w:rsidR="009968F3">
        <w:rPr>
          <w:rFonts w:ascii="Arial" w:eastAsia="Times New Roman" w:hAnsi="Arial" w:cs="Arial"/>
          <w:lang w:eastAsia="ru-RU"/>
        </w:rPr>
        <w:t>но</w:t>
      </w:r>
      <w:r w:rsidR="00CB080A">
        <w:rPr>
          <w:rFonts w:ascii="Arial" w:eastAsia="Times New Roman" w:hAnsi="Arial" w:cs="Arial"/>
          <w:lang w:eastAsia="ru-RU"/>
        </w:rPr>
        <w:t>ябре</w:t>
      </w:r>
      <w:r w:rsidR="00A53C3C">
        <w:rPr>
          <w:rFonts w:ascii="Arial" w:eastAsia="Times New Roman" w:hAnsi="Arial" w:cs="Arial"/>
          <w:lang w:eastAsia="ru-RU"/>
        </w:rPr>
        <w:t xml:space="preserve"> </w:t>
      </w:r>
      <w:r w:rsidR="00A53C3C" w:rsidRPr="00A53C3C">
        <w:rPr>
          <w:rFonts w:ascii="Arial" w:eastAsia="Times New Roman" w:hAnsi="Arial" w:cs="Arial"/>
          <w:lang w:eastAsia="ru-RU"/>
        </w:rPr>
        <w:t>2</w:t>
      </w:r>
      <w:r w:rsidR="00381052">
        <w:rPr>
          <w:rFonts w:ascii="Arial" w:eastAsia="Times New Roman" w:hAnsi="Arial" w:cs="Arial"/>
          <w:lang w:eastAsia="ru-RU"/>
        </w:rPr>
        <w:t>01</w:t>
      </w:r>
      <w:r w:rsidR="00B26B85">
        <w:rPr>
          <w:rFonts w:ascii="Arial" w:eastAsia="Times New Roman" w:hAnsi="Arial" w:cs="Arial"/>
          <w:lang w:eastAsia="ru-RU"/>
        </w:rPr>
        <w:t>8</w:t>
      </w:r>
      <w:r w:rsidR="00381052">
        <w:rPr>
          <w:rFonts w:ascii="Arial" w:eastAsia="Times New Roman" w:hAnsi="Arial" w:cs="Arial"/>
          <w:lang w:eastAsia="ru-RU"/>
        </w:rPr>
        <w:t xml:space="preserve"> </w:t>
      </w:r>
      <w:r w:rsidR="009900C2">
        <w:rPr>
          <w:rFonts w:ascii="Arial" w:eastAsia="Times New Roman" w:hAnsi="Arial" w:cs="Arial"/>
          <w:lang w:eastAsia="ru-RU"/>
        </w:rPr>
        <w:t>год</w:t>
      </w:r>
      <w:r w:rsidR="00B26B85">
        <w:rPr>
          <w:rFonts w:ascii="Arial" w:eastAsia="Times New Roman" w:hAnsi="Arial" w:cs="Arial"/>
          <w:lang w:eastAsia="ru-RU"/>
        </w:rPr>
        <w:t>а</w:t>
      </w:r>
      <w:r w:rsidR="00860653">
        <w:rPr>
          <w:rFonts w:ascii="Arial" w:eastAsia="Times New Roman" w:hAnsi="Arial" w:cs="Arial"/>
          <w:lang w:eastAsia="ru-RU"/>
        </w:rPr>
        <w:t xml:space="preserve"> </w:t>
      </w:r>
      <w:r w:rsidRPr="008B03CF">
        <w:rPr>
          <w:rFonts w:ascii="Arial" w:eastAsia="Times New Roman" w:hAnsi="Arial" w:cs="Arial"/>
          <w:lang w:eastAsia="ru-RU"/>
        </w:rPr>
        <w:t xml:space="preserve">составил </w:t>
      </w:r>
      <w:r w:rsidR="001261DB">
        <w:rPr>
          <w:rFonts w:ascii="Arial" w:eastAsia="Times New Roman" w:hAnsi="Arial" w:cs="Arial"/>
          <w:lang w:eastAsia="ru-RU"/>
        </w:rPr>
        <w:t>2,</w:t>
      </w:r>
      <w:r w:rsidR="003F5EE5">
        <w:rPr>
          <w:rFonts w:ascii="Arial" w:eastAsia="Times New Roman" w:hAnsi="Arial" w:cs="Arial"/>
          <w:lang w:eastAsia="ru-RU"/>
        </w:rPr>
        <w:t>3</w:t>
      </w:r>
      <w:r w:rsidR="00656CD1">
        <w:rPr>
          <w:rFonts w:ascii="Arial" w:eastAsia="Times New Roman" w:hAnsi="Arial" w:cs="Arial"/>
          <w:lang w:eastAsia="ru-RU"/>
        </w:rPr>
        <w:t xml:space="preserve"> тыс.</w:t>
      </w:r>
      <w:r w:rsidRPr="008B03CF">
        <w:rPr>
          <w:rFonts w:ascii="Arial" w:eastAsia="Times New Roman" w:hAnsi="Arial" w:cs="Arial"/>
          <w:lang w:eastAsia="ru-RU"/>
        </w:rPr>
        <w:t xml:space="preserve"> единиц, что на </w:t>
      </w:r>
      <w:r w:rsidR="009968F3">
        <w:rPr>
          <w:rFonts w:ascii="Arial" w:eastAsia="Times New Roman" w:hAnsi="Arial" w:cs="Arial"/>
          <w:lang w:eastAsia="ru-RU"/>
        </w:rPr>
        <w:t>10,9</w:t>
      </w:r>
      <w:r w:rsidR="00CB080A">
        <w:rPr>
          <w:rFonts w:ascii="Arial" w:eastAsia="Times New Roman" w:hAnsi="Arial" w:cs="Arial"/>
          <w:lang w:eastAsia="ru-RU"/>
        </w:rPr>
        <w:t>%</w:t>
      </w:r>
      <w:r w:rsidRPr="008B03CF">
        <w:rPr>
          <w:rFonts w:ascii="Arial" w:eastAsia="Times New Roman" w:hAnsi="Arial" w:cs="Arial"/>
          <w:lang w:eastAsia="ru-RU"/>
        </w:rPr>
        <w:t xml:space="preserve"> </w:t>
      </w:r>
      <w:r w:rsidR="009968F3">
        <w:rPr>
          <w:rFonts w:ascii="Arial" w:eastAsia="Times New Roman" w:hAnsi="Arial" w:cs="Arial"/>
          <w:lang w:eastAsia="ru-RU"/>
        </w:rPr>
        <w:t>меньше</w:t>
      </w:r>
      <w:r w:rsidR="00B26B85">
        <w:rPr>
          <w:rFonts w:ascii="Arial" w:eastAsia="Times New Roman" w:hAnsi="Arial" w:cs="Arial"/>
          <w:lang w:eastAsia="ru-RU"/>
        </w:rPr>
        <w:t>, чем год назад</w:t>
      </w:r>
      <w:r w:rsidRPr="008B03CF">
        <w:rPr>
          <w:rFonts w:ascii="Arial" w:eastAsia="Times New Roman" w:hAnsi="Arial" w:cs="Arial"/>
          <w:lang w:eastAsia="ru-RU"/>
        </w:rPr>
        <w:t xml:space="preserve">. </w:t>
      </w:r>
      <w:r w:rsidR="00381052">
        <w:rPr>
          <w:rFonts w:ascii="Arial" w:eastAsia="Times New Roman" w:hAnsi="Arial" w:cs="Arial"/>
          <w:lang w:eastAsia="ru-RU"/>
        </w:rPr>
        <w:t>Стоит отметить, что эт</w:t>
      </w:r>
      <w:r w:rsidR="00A53C3C">
        <w:rPr>
          <w:rFonts w:ascii="Arial" w:eastAsia="Times New Roman" w:hAnsi="Arial" w:cs="Arial"/>
          <w:lang w:eastAsia="ru-RU"/>
        </w:rPr>
        <w:t>а</w:t>
      </w:r>
      <w:r w:rsidR="00381052">
        <w:rPr>
          <w:rFonts w:ascii="Arial" w:eastAsia="Times New Roman" w:hAnsi="Arial" w:cs="Arial"/>
          <w:lang w:eastAsia="ru-RU"/>
        </w:rPr>
        <w:t xml:space="preserve"> модель </w:t>
      </w:r>
      <w:r w:rsidR="00A53C3C">
        <w:rPr>
          <w:rFonts w:ascii="Arial" w:eastAsia="Times New Roman" w:hAnsi="Arial" w:cs="Arial"/>
          <w:lang w:eastAsia="ru-RU"/>
        </w:rPr>
        <w:t xml:space="preserve">занимает </w:t>
      </w:r>
      <w:r w:rsidR="00AE59E8">
        <w:rPr>
          <w:rFonts w:ascii="Arial" w:eastAsia="Times New Roman" w:hAnsi="Arial" w:cs="Arial"/>
          <w:lang w:eastAsia="ru-RU"/>
        </w:rPr>
        <w:t xml:space="preserve">почти </w:t>
      </w:r>
      <w:r w:rsidR="00311C68">
        <w:rPr>
          <w:rFonts w:ascii="Arial" w:eastAsia="Times New Roman" w:hAnsi="Arial" w:cs="Arial"/>
          <w:lang w:eastAsia="ru-RU"/>
        </w:rPr>
        <w:t>четверт</w:t>
      </w:r>
      <w:r w:rsidR="00AE59E8">
        <w:rPr>
          <w:rFonts w:ascii="Arial" w:eastAsia="Times New Roman" w:hAnsi="Arial" w:cs="Arial"/>
          <w:lang w:eastAsia="ru-RU"/>
        </w:rPr>
        <w:t>ь</w:t>
      </w:r>
      <w:r w:rsidR="00A53C3C">
        <w:rPr>
          <w:rFonts w:ascii="Arial" w:eastAsia="Times New Roman" w:hAnsi="Arial" w:cs="Arial"/>
          <w:lang w:eastAsia="ru-RU"/>
        </w:rPr>
        <w:t xml:space="preserve"> рынка новых </w:t>
      </w:r>
      <w:r w:rsidR="00A53C3C">
        <w:rPr>
          <w:rFonts w:ascii="Arial" w:eastAsia="Times New Roman" w:hAnsi="Arial" w:cs="Arial"/>
          <w:lang w:val="en-US" w:eastAsia="ru-RU"/>
        </w:rPr>
        <w:t>LCV</w:t>
      </w:r>
      <w:r w:rsidR="00A53C3C" w:rsidRPr="00A53C3C">
        <w:rPr>
          <w:rFonts w:ascii="Arial" w:eastAsia="Times New Roman" w:hAnsi="Arial" w:cs="Arial"/>
          <w:lang w:eastAsia="ru-RU"/>
        </w:rPr>
        <w:t xml:space="preserve"> </w:t>
      </w:r>
      <w:r w:rsidR="00A53C3C">
        <w:rPr>
          <w:rFonts w:ascii="Arial" w:eastAsia="Times New Roman" w:hAnsi="Arial" w:cs="Arial"/>
          <w:lang w:eastAsia="ru-RU"/>
        </w:rPr>
        <w:t>в Р</w:t>
      </w:r>
      <w:r w:rsidR="00837BF6">
        <w:rPr>
          <w:rFonts w:ascii="Arial" w:eastAsia="Times New Roman" w:hAnsi="Arial" w:cs="Arial"/>
          <w:lang w:eastAsia="ru-RU"/>
        </w:rPr>
        <w:t>оссии</w:t>
      </w:r>
      <w:r w:rsidR="00CB080A">
        <w:rPr>
          <w:rFonts w:ascii="Arial" w:eastAsia="Times New Roman" w:hAnsi="Arial" w:cs="Arial"/>
          <w:lang w:eastAsia="ru-RU"/>
        </w:rPr>
        <w:t xml:space="preserve"> (2</w:t>
      </w:r>
      <w:r w:rsidR="00AE59E8">
        <w:rPr>
          <w:rFonts w:ascii="Arial" w:eastAsia="Times New Roman" w:hAnsi="Arial" w:cs="Arial"/>
          <w:lang w:eastAsia="ru-RU"/>
        </w:rPr>
        <w:t>4</w:t>
      </w:r>
      <w:r w:rsidR="00CB080A">
        <w:rPr>
          <w:rFonts w:ascii="Arial" w:eastAsia="Times New Roman" w:hAnsi="Arial" w:cs="Arial"/>
          <w:lang w:eastAsia="ru-RU"/>
        </w:rPr>
        <w:t>,</w:t>
      </w:r>
      <w:r w:rsidR="00AE59E8">
        <w:rPr>
          <w:rFonts w:ascii="Arial" w:eastAsia="Times New Roman" w:hAnsi="Arial" w:cs="Arial"/>
          <w:lang w:eastAsia="ru-RU"/>
        </w:rPr>
        <w:t>2</w:t>
      </w:r>
      <w:r w:rsidR="00CB080A">
        <w:rPr>
          <w:rFonts w:ascii="Arial" w:eastAsia="Times New Roman" w:hAnsi="Arial" w:cs="Arial"/>
          <w:lang w:eastAsia="ru-RU"/>
        </w:rPr>
        <w:t>%)</w:t>
      </w:r>
      <w:r w:rsidR="00381052" w:rsidRPr="00381052">
        <w:rPr>
          <w:rFonts w:ascii="Arial" w:eastAsia="Times New Roman" w:hAnsi="Arial" w:cs="Arial"/>
          <w:lang w:eastAsia="ru-RU"/>
        </w:rPr>
        <w:t xml:space="preserve">. </w:t>
      </w:r>
      <w:r w:rsidR="00186C30">
        <w:rPr>
          <w:rFonts w:ascii="Arial" w:eastAsia="Times New Roman" w:hAnsi="Arial" w:cs="Arial"/>
          <w:lang w:eastAsia="ru-RU"/>
        </w:rPr>
        <w:t xml:space="preserve">За ней традиционно </w:t>
      </w:r>
      <w:r w:rsidRPr="008B03CF">
        <w:rPr>
          <w:rFonts w:ascii="Arial" w:eastAsia="Times New Roman" w:hAnsi="Arial" w:cs="Arial"/>
          <w:lang w:eastAsia="ru-RU"/>
        </w:rPr>
        <w:t xml:space="preserve">следует </w:t>
      </w:r>
      <w:r w:rsidR="00CB080A">
        <w:rPr>
          <w:rFonts w:ascii="Arial" w:eastAsia="Times New Roman" w:hAnsi="Arial" w:cs="Arial"/>
          <w:lang w:val="en-US" w:eastAsia="ru-RU"/>
        </w:rPr>
        <w:t>Ford</w:t>
      </w:r>
      <w:r w:rsidR="00CB080A" w:rsidRPr="009900C2">
        <w:rPr>
          <w:rFonts w:ascii="Arial" w:eastAsia="Times New Roman" w:hAnsi="Arial" w:cs="Arial"/>
          <w:lang w:eastAsia="ru-RU"/>
        </w:rPr>
        <w:t xml:space="preserve"> </w:t>
      </w:r>
      <w:r w:rsidR="00CB080A">
        <w:rPr>
          <w:rFonts w:ascii="Arial" w:eastAsia="Times New Roman" w:hAnsi="Arial" w:cs="Arial"/>
          <w:lang w:val="en-US" w:eastAsia="ru-RU"/>
        </w:rPr>
        <w:t>Transit</w:t>
      </w:r>
      <w:r w:rsidR="00CB080A">
        <w:rPr>
          <w:rFonts w:ascii="Arial" w:eastAsia="Times New Roman" w:hAnsi="Arial" w:cs="Arial"/>
          <w:lang w:eastAsia="ru-RU"/>
        </w:rPr>
        <w:t xml:space="preserve"> </w:t>
      </w:r>
      <w:r w:rsidR="00F004DA" w:rsidRPr="008B03CF">
        <w:rPr>
          <w:rFonts w:ascii="Arial" w:eastAsia="Times New Roman" w:hAnsi="Arial" w:cs="Arial"/>
          <w:lang w:eastAsia="ru-RU"/>
        </w:rPr>
        <w:t>(</w:t>
      </w:r>
      <w:r w:rsidR="00905B50">
        <w:rPr>
          <w:rFonts w:ascii="Arial" w:eastAsia="Times New Roman" w:hAnsi="Arial" w:cs="Arial"/>
          <w:lang w:eastAsia="ru-RU"/>
        </w:rPr>
        <w:t>9</w:t>
      </w:r>
      <w:r w:rsidR="00AE59E8">
        <w:rPr>
          <w:rFonts w:ascii="Arial" w:eastAsia="Times New Roman" w:hAnsi="Arial" w:cs="Arial"/>
          <w:lang w:eastAsia="ru-RU"/>
        </w:rPr>
        <w:t>77</w:t>
      </w:r>
      <w:r w:rsidR="00F16BF0">
        <w:rPr>
          <w:rFonts w:ascii="Arial" w:eastAsia="Times New Roman" w:hAnsi="Arial" w:cs="Arial"/>
          <w:lang w:eastAsia="ru-RU"/>
        </w:rPr>
        <w:t xml:space="preserve"> </w:t>
      </w:r>
      <w:r w:rsidR="00F004DA">
        <w:rPr>
          <w:rFonts w:ascii="Arial" w:eastAsia="Times New Roman" w:hAnsi="Arial" w:cs="Arial"/>
          <w:lang w:eastAsia="ru-RU"/>
        </w:rPr>
        <w:t>шт.</w:t>
      </w:r>
      <w:r w:rsidR="00D03797">
        <w:rPr>
          <w:rFonts w:ascii="Arial" w:eastAsia="Times New Roman" w:hAnsi="Arial" w:cs="Arial"/>
          <w:lang w:eastAsia="ru-RU"/>
        </w:rPr>
        <w:t xml:space="preserve">; </w:t>
      </w:r>
      <w:r w:rsidR="00CB080A">
        <w:rPr>
          <w:rFonts w:ascii="Arial" w:eastAsia="Times New Roman" w:hAnsi="Arial" w:cs="Arial"/>
          <w:lang w:eastAsia="ru-RU"/>
        </w:rPr>
        <w:t>-</w:t>
      </w:r>
      <w:r w:rsidR="00AE59E8">
        <w:rPr>
          <w:rFonts w:ascii="Arial" w:eastAsia="Times New Roman" w:hAnsi="Arial" w:cs="Arial"/>
          <w:lang w:eastAsia="ru-RU"/>
        </w:rPr>
        <w:t>9</w:t>
      </w:r>
      <w:r w:rsidR="00D71A20">
        <w:rPr>
          <w:rFonts w:ascii="Arial" w:eastAsia="Times New Roman" w:hAnsi="Arial" w:cs="Arial"/>
          <w:lang w:eastAsia="ru-RU"/>
        </w:rPr>
        <w:t>,</w:t>
      </w:r>
      <w:r w:rsidR="00AE59E8">
        <w:rPr>
          <w:rFonts w:ascii="Arial" w:eastAsia="Times New Roman" w:hAnsi="Arial" w:cs="Arial"/>
          <w:lang w:eastAsia="ru-RU"/>
        </w:rPr>
        <w:t>9</w:t>
      </w:r>
      <w:r w:rsidR="00F004DA" w:rsidRPr="008B03CF">
        <w:rPr>
          <w:rFonts w:ascii="Arial" w:eastAsia="Times New Roman" w:hAnsi="Arial" w:cs="Arial"/>
          <w:lang w:eastAsia="ru-RU"/>
        </w:rPr>
        <w:t>%)</w:t>
      </w:r>
      <w:r w:rsidR="00F004DA">
        <w:rPr>
          <w:rFonts w:ascii="Arial" w:eastAsia="Times New Roman" w:hAnsi="Arial" w:cs="Arial"/>
          <w:lang w:eastAsia="ru-RU"/>
        </w:rPr>
        <w:t xml:space="preserve">. </w:t>
      </w:r>
      <w:r w:rsidR="00186C30">
        <w:rPr>
          <w:rFonts w:ascii="Arial" w:eastAsia="Times New Roman" w:hAnsi="Arial" w:cs="Arial"/>
          <w:lang w:eastAsia="ru-RU"/>
        </w:rPr>
        <w:t>А вот н</w:t>
      </w:r>
      <w:r w:rsidRPr="008B03CF">
        <w:rPr>
          <w:rFonts w:ascii="Arial" w:eastAsia="Times New Roman" w:hAnsi="Arial" w:cs="Arial"/>
          <w:lang w:eastAsia="ru-RU"/>
        </w:rPr>
        <w:t>а треть</w:t>
      </w:r>
      <w:r w:rsidR="00186C30">
        <w:rPr>
          <w:rFonts w:ascii="Arial" w:eastAsia="Times New Roman" w:hAnsi="Arial" w:cs="Arial"/>
          <w:lang w:eastAsia="ru-RU"/>
        </w:rPr>
        <w:t>ю</w:t>
      </w:r>
      <w:r w:rsidRPr="008B03CF">
        <w:rPr>
          <w:rFonts w:ascii="Arial" w:eastAsia="Times New Roman" w:hAnsi="Arial" w:cs="Arial"/>
          <w:lang w:eastAsia="ru-RU"/>
        </w:rPr>
        <w:t xml:space="preserve"> строчк</w:t>
      </w:r>
      <w:r w:rsidR="00186C30">
        <w:rPr>
          <w:rFonts w:ascii="Arial" w:eastAsia="Times New Roman" w:hAnsi="Arial" w:cs="Arial"/>
          <w:lang w:eastAsia="ru-RU"/>
        </w:rPr>
        <w:t>у</w:t>
      </w:r>
      <w:r w:rsidR="005109C5">
        <w:rPr>
          <w:rFonts w:ascii="Arial" w:eastAsia="Times New Roman" w:hAnsi="Arial" w:cs="Arial"/>
          <w:lang w:eastAsia="ru-RU"/>
        </w:rPr>
        <w:t xml:space="preserve"> </w:t>
      </w:r>
      <w:r w:rsidR="00186C30">
        <w:rPr>
          <w:rFonts w:ascii="Arial" w:eastAsia="Times New Roman" w:hAnsi="Arial" w:cs="Arial"/>
          <w:lang w:eastAsia="ru-RU"/>
        </w:rPr>
        <w:t xml:space="preserve">поднялся </w:t>
      </w:r>
      <w:r w:rsidR="00CB080A">
        <w:rPr>
          <w:rFonts w:ascii="Arial" w:eastAsia="Times New Roman" w:hAnsi="Arial" w:cs="Arial"/>
          <w:lang w:val="en-US" w:eastAsia="ru-RU"/>
        </w:rPr>
        <w:t>GAZ</w:t>
      </w:r>
      <w:r w:rsidR="00CB080A">
        <w:rPr>
          <w:rFonts w:ascii="Arial" w:eastAsia="Times New Roman" w:hAnsi="Arial" w:cs="Arial"/>
          <w:lang w:eastAsia="ru-RU"/>
        </w:rPr>
        <w:t xml:space="preserve"> 3</w:t>
      </w:r>
      <w:r w:rsidR="00CB080A" w:rsidRPr="005109C5">
        <w:rPr>
          <w:rFonts w:ascii="Arial" w:eastAsia="Times New Roman" w:hAnsi="Arial" w:cs="Arial"/>
          <w:lang w:eastAsia="ru-RU"/>
        </w:rPr>
        <w:t>3</w:t>
      </w:r>
      <w:r w:rsidR="00CB080A">
        <w:rPr>
          <w:rFonts w:ascii="Arial" w:eastAsia="Times New Roman" w:hAnsi="Arial" w:cs="Arial"/>
          <w:lang w:eastAsia="ru-RU"/>
        </w:rPr>
        <w:t>0</w:t>
      </w:r>
      <w:r w:rsidR="00CB080A" w:rsidRPr="005109C5">
        <w:rPr>
          <w:rFonts w:ascii="Arial" w:eastAsia="Times New Roman" w:hAnsi="Arial" w:cs="Arial"/>
          <w:lang w:eastAsia="ru-RU"/>
        </w:rPr>
        <w:t>2</w:t>
      </w:r>
      <w:r w:rsidR="00CB080A">
        <w:rPr>
          <w:rFonts w:ascii="Arial" w:eastAsia="Times New Roman" w:hAnsi="Arial" w:cs="Arial"/>
          <w:lang w:eastAsia="ru-RU"/>
        </w:rPr>
        <w:t xml:space="preserve"> (</w:t>
      </w:r>
      <w:r w:rsidR="00186C30">
        <w:rPr>
          <w:rFonts w:ascii="Arial" w:eastAsia="Times New Roman" w:hAnsi="Arial" w:cs="Arial"/>
          <w:lang w:eastAsia="ru-RU"/>
        </w:rPr>
        <w:t>943</w:t>
      </w:r>
      <w:r w:rsidR="00CB080A">
        <w:rPr>
          <w:rFonts w:ascii="Arial" w:eastAsia="Times New Roman" w:hAnsi="Arial" w:cs="Arial"/>
          <w:lang w:eastAsia="ru-RU"/>
        </w:rPr>
        <w:t xml:space="preserve"> шт</w:t>
      </w:r>
      <w:r w:rsidR="00CB080A" w:rsidRPr="008B03CF">
        <w:rPr>
          <w:rFonts w:ascii="Arial" w:eastAsia="Times New Roman" w:hAnsi="Arial" w:cs="Arial"/>
          <w:lang w:eastAsia="ru-RU"/>
        </w:rPr>
        <w:t>.</w:t>
      </w:r>
      <w:r w:rsidR="00186C30">
        <w:rPr>
          <w:rFonts w:ascii="Arial" w:eastAsia="Times New Roman" w:hAnsi="Arial" w:cs="Arial"/>
          <w:lang w:eastAsia="ru-RU"/>
        </w:rPr>
        <w:t xml:space="preserve">), единственный в первой тройке показывающий рыночный рост </w:t>
      </w:r>
      <w:r w:rsidR="003F5EE5">
        <w:rPr>
          <w:rFonts w:ascii="Arial" w:eastAsia="Times New Roman" w:hAnsi="Arial" w:cs="Arial"/>
          <w:lang w:eastAsia="ru-RU"/>
        </w:rPr>
        <w:t>(</w:t>
      </w:r>
      <w:r w:rsidR="00186C30">
        <w:rPr>
          <w:rFonts w:ascii="Arial" w:eastAsia="Times New Roman" w:hAnsi="Arial" w:cs="Arial"/>
          <w:lang w:eastAsia="ru-RU"/>
        </w:rPr>
        <w:t>+1</w:t>
      </w:r>
      <w:r w:rsidR="00CB080A">
        <w:rPr>
          <w:rFonts w:ascii="Arial" w:eastAsia="Times New Roman" w:hAnsi="Arial" w:cs="Arial"/>
          <w:lang w:eastAsia="ru-RU"/>
        </w:rPr>
        <w:t>,</w:t>
      </w:r>
      <w:r w:rsidR="00186C30">
        <w:rPr>
          <w:rFonts w:ascii="Arial" w:eastAsia="Times New Roman" w:hAnsi="Arial" w:cs="Arial"/>
          <w:lang w:eastAsia="ru-RU"/>
        </w:rPr>
        <w:t>8</w:t>
      </w:r>
      <w:r w:rsidR="00CB080A" w:rsidRPr="00D71A20">
        <w:rPr>
          <w:rFonts w:ascii="Arial" w:eastAsia="Times New Roman" w:hAnsi="Arial" w:cs="Arial"/>
          <w:lang w:eastAsia="ru-RU"/>
        </w:rPr>
        <w:t>%</w:t>
      </w:r>
      <w:r w:rsidR="003F5EE5">
        <w:rPr>
          <w:rFonts w:ascii="Arial" w:eastAsia="Times New Roman" w:hAnsi="Arial" w:cs="Arial"/>
          <w:lang w:eastAsia="ru-RU"/>
        </w:rPr>
        <w:t>)</w:t>
      </w:r>
      <w:r w:rsidR="00186C30">
        <w:rPr>
          <w:rFonts w:ascii="Arial" w:eastAsia="Times New Roman" w:hAnsi="Arial" w:cs="Arial"/>
          <w:lang w:eastAsia="ru-RU"/>
        </w:rPr>
        <w:t>.</w:t>
      </w:r>
      <w:r w:rsidR="00CB080A">
        <w:rPr>
          <w:rFonts w:ascii="Arial" w:eastAsia="Times New Roman" w:hAnsi="Arial" w:cs="Arial"/>
          <w:lang w:eastAsia="ru-RU"/>
        </w:rPr>
        <w:t xml:space="preserve"> </w:t>
      </w:r>
      <w:r w:rsidR="00186C30">
        <w:rPr>
          <w:rFonts w:ascii="Arial" w:eastAsia="Times New Roman" w:hAnsi="Arial" w:cs="Arial"/>
          <w:lang w:eastAsia="ru-RU"/>
        </w:rPr>
        <w:t>Четвертое место занимает УАЗ</w:t>
      </w:r>
      <w:r w:rsidR="00186C30" w:rsidRPr="00186C30">
        <w:rPr>
          <w:rFonts w:ascii="Arial" w:eastAsia="Times New Roman" w:hAnsi="Arial" w:cs="Arial"/>
          <w:lang w:eastAsia="ru-RU"/>
        </w:rPr>
        <w:t xml:space="preserve"> 3909 (840 </w:t>
      </w:r>
      <w:r w:rsidR="00186C30">
        <w:rPr>
          <w:rFonts w:ascii="Arial" w:eastAsia="Times New Roman" w:hAnsi="Arial" w:cs="Arial"/>
          <w:lang w:eastAsia="ru-RU"/>
        </w:rPr>
        <w:t>шт.; +32,9%), а з</w:t>
      </w:r>
      <w:r w:rsidR="00B478D4">
        <w:rPr>
          <w:rFonts w:ascii="Arial" w:eastAsia="Times New Roman" w:hAnsi="Arial" w:cs="Arial"/>
          <w:lang w:eastAsia="ru-RU"/>
        </w:rPr>
        <w:t xml:space="preserve">амыкает пятерку лидеров </w:t>
      </w:r>
      <w:r w:rsidR="00186C30">
        <w:rPr>
          <w:rFonts w:ascii="Arial" w:eastAsia="Times New Roman" w:hAnsi="Arial" w:cs="Arial"/>
          <w:lang w:val="en-US" w:eastAsia="ru-RU"/>
        </w:rPr>
        <w:t>LADA</w:t>
      </w:r>
      <w:r w:rsidR="00186C30" w:rsidRPr="00186C30">
        <w:rPr>
          <w:rFonts w:ascii="Arial" w:eastAsia="Times New Roman" w:hAnsi="Arial" w:cs="Arial"/>
          <w:lang w:eastAsia="ru-RU"/>
        </w:rPr>
        <w:t xml:space="preserve"> </w:t>
      </w:r>
      <w:r w:rsidR="00186C30">
        <w:rPr>
          <w:rFonts w:ascii="Arial" w:eastAsia="Times New Roman" w:hAnsi="Arial" w:cs="Arial"/>
          <w:lang w:val="en-US" w:eastAsia="ru-RU"/>
        </w:rPr>
        <w:t>Largus</w:t>
      </w:r>
      <w:r w:rsidR="00186C30" w:rsidRPr="00186C30">
        <w:rPr>
          <w:rFonts w:ascii="Arial" w:eastAsia="Times New Roman" w:hAnsi="Arial" w:cs="Arial"/>
          <w:lang w:eastAsia="ru-RU"/>
        </w:rPr>
        <w:t xml:space="preserve"> </w:t>
      </w:r>
      <w:r w:rsidR="00186C30">
        <w:rPr>
          <w:rFonts w:ascii="Arial" w:eastAsia="Times New Roman" w:hAnsi="Arial" w:cs="Arial"/>
          <w:lang w:val="en-US" w:eastAsia="ru-RU"/>
        </w:rPr>
        <w:t>VU</w:t>
      </w:r>
      <w:r w:rsidR="00F16BF0">
        <w:rPr>
          <w:rFonts w:ascii="Arial" w:eastAsia="Times New Roman" w:hAnsi="Arial" w:cs="Arial"/>
          <w:lang w:eastAsia="ru-RU"/>
        </w:rPr>
        <w:t xml:space="preserve"> </w:t>
      </w:r>
      <w:r w:rsidR="00B478D4" w:rsidRPr="008B03CF">
        <w:rPr>
          <w:rFonts w:ascii="Arial" w:eastAsia="Times New Roman" w:hAnsi="Arial" w:cs="Arial"/>
          <w:lang w:eastAsia="ru-RU"/>
        </w:rPr>
        <w:t>(</w:t>
      </w:r>
      <w:r w:rsidR="00186C30" w:rsidRPr="00186C30">
        <w:rPr>
          <w:rFonts w:ascii="Arial" w:eastAsia="Times New Roman" w:hAnsi="Arial" w:cs="Arial"/>
          <w:lang w:eastAsia="ru-RU"/>
        </w:rPr>
        <w:t>837</w:t>
      </w:r>
      <w:r w:rsidR="00B478D4">
        <w:rPr>
          <w:rFonts w:ascii="Arial" w:eastAsia="Times New Roman" w:hAnsi="Arial" w:cs="Arial"/>
          <w:lang w:eastAsia="ru-RU"/>
        </w:rPr>
        <w:t xml:space="preserve"> </w:t>
      </w:r>
      <w:r w:rsidR="00B478D4" w:rsidRPr="008B03CF">
        <w:rPr>
          <w:rFonts w:ascii="Arial" w:eastAsia="Times New Roman" w:hAnsi="Arial" w:cs="Arial"/>
          <w:lang w:eastAsia="ru-RU"/>
        </w:rPr>
        <w:t>шт.</w:t>
      </w:r>
      <w:r w:rsidR="00B478D4">
        <w:rPr>
          <w:rFonts w:ascii="Arial" w:eastAsia="Times New Roman" w:hAnsi="Arial" w:cs="Arial"/>
          <w:lang w:eastAsia="ru-RU"/>
        </w:rPr>
        <w:t xml:space="preserve">; </w:t>
      </w:r>
      <w:r w:rsidR="00F16BF0">
        <w:rPr>
          <w:rFonts w:ascii="Arial" w:eastAsia="Times New Roman" w:hAnsi="Arial" w:cs="Arial"/>
          <w:lang w:eastAsia="ru-RU"/>
        </w:rPr>
        <w:t>-</w:t>
      </w:r>
      <w:r w:rsidR="00186C30" w:rsidRPr="00186C30">
        <w:rPr>
          <w:rFonts w:ascii="Arial" w:eastAsia="Times New Roman" w:hAnsi="Arial" w:cs="Arial"/>
          <w:lang w:eastAsia="ru-RU"/>
        </w:rPr>
        <w:t>23</w:t>
      </w:r>
      <w:r w:rsidR="00B478D4" w:rsidRPr="003939EE">
        <w:rPr>
          <w:rFonts w:ascii="Arial" w:eastAsia="Times New Roman" w:hAnsi="Arial" w:cs="Arial"/>
          <w:lang w:eastAsia="ru-RU"/>
        </w:rPr>
        <w:t>,</w:t>
      </w:r>
      <w:r w:rsidR="00186C30" w:rsidRPr="00186C30">
        <w:rPr>
          <w:rFonts w:ascii="Arial" w:eastAsia="Times New Roman" w:hAnsi="Arial" w:cs="Arial"/>
          <w:lang w:eastAsia="ru-RU"/>
        </w:rPr>
        <w:t>4</w:t>
      </w:r>
      <w:r w:rsidR="00B478D4">
        <w:rPr>
          <w:rFonts w:ascii="Arial" w:eastAsia="Times New Roman" w:hAnsi="Arial" w:cs="Arial"/>
          <w:lang w:eastAsia="ru-RU"/>
        </w:rPr>
        <w:t>%</w:t>
      </w:r>
      <w:r w:rsidR="00B478D4" w:rsidRPr="008B03CF">
        <w:rPr>
          <w:rFonts w:ascii="Arial" w:eastAsia="Times New Roman" w:hAnsi="Arial" w:cs="Arial"/>
          <w:lang w:eastAsia="ru-RU"/>
        </w:rPr>
        <w:t>)</w:t>
      </w:r>
      <w:r w:rsidR="00311C68">
        <w:rPr>
          <w:rFonts w:ascii="Arial" w:eastAsia="Times New Roman" w:hAnsi="Arial" w:cs="Arial"/>
          <w:lang w:eastAsia="ru-RU"/>
        </w:rPr>
        <w:t>.</w:t>
      </w:r>
      <w:r w:rsidR="005D383A">
        <w:rPr>
          <w:rFonts w:ascii="Arial" w:eastAsia="Times New Roman" w:hAnsi="Arial" w:cs="Arial"/>
          <w:lang w:eastAsia="ru-RU"/>
        </w:rPr>
        <w:t xml:space="preserve"> </w:t>
      </w:r>
      <w:r w:rsidR="00D71A20">
        <w:rPr>
          <w:rFonts w:ascii="Arial" w:eastAsia="Times New Roman" w:hAnsi="Arial" w:cs="Arial"/>
          <w:lang w:eastAsia="ru-RU"/>
        </w:rPr>
        <w:t xml:space="preserve">Самую высокую динамику в первой десятке </w:t>
      </w:r>
      <w:r w:rsidR="00DA0A64">
        <w:rPr>
          <w:rFonts w:ascii="Arial" w:eastAsia="Times New Roman" w:hAnsi="Arial" w:cs="Arial"/>
          <w:lang w:eastAsia="ru-RU"/>
        </w:rPr>
        <w:t>демонстриру</w:t>
      </w:r>
      <w:r w:rsidR="00D71A20">
        <w:rPr>
          <w:rFonts w:ascii="Arial" w:eastAsia="Times New Roman" w:hAnsi="Arial" w:cs="Arial"/>
          <w:lang w:eastAsia="ru-RU"/>
        </w:rPr>
        <w:t xml:space="preserve">ет </w:t>
      </w:r>
      <w:r w:rsidR="00CB080A">
        <w:rPr>
          <w:rFonts w:ascii="Arial" w:eastAsia="Times New Roman" w:hAnsi="Arial" w:cs="Arial"/>
          <w:lang w:eastAsia="ru-RU"/>
        </w:rPr>
        <w:t xml:space="preserve">УАЗ </w:t>
      </w:r>
      <w:proofErr w:type="spellStart"/>
      <w:r w:rsidR="00186C30">
        <w:rPr>
          <w:rFonts w:ascii="Arial" w:eastAsia="Times New Roman" w:hAnsi="Arial" w:cs="Arial"/>
          <w:lang w:val="en-US" w:eastAsia="ru-RU"/>
        </w:rPr>
        <w:t>Profi</w:t>
      </w:r>
      <w:proofErr w:type="spellEnd"/>
      <w:r w:rsidR="00D71A20">
        <w:rPr>
          <w:rFonts w:ascii="Arial" w:eastAsia="Times New Roman" w:hAnsi="Arial" w:cs="Arial"/>
          <w:lang w:eastAsia="ru-RU"/>
        </w:rPr>
        <w:t xml:space="preserve">, объемы реализации которого выросли </w:t>
      </w:r>
      <w:r w:rsidR="00A53C3C">
        <w:rPr>
          <w:rFonts w:ascii="Arial" w:eastAsia="Times New Roman" w:hAnsi="Arial" w:cs="Arial"/>
          <w:lang w:eastAsia="ru-RU"/>
        </w:rPr>
        <w:t xml:space="preserve">на </w:t>
      </w:r>
      <w:r w:rsidR="00186C30" w:rsidRPr="00186C30">
        <w:rPr>
          <w:rFonts w:ascii="Arial" w:eastAsia="Times New Roman" w:hAnsi="Arial" w:cs="Arial"/>
          <w:lang w:eastAsia="ru-RU"/>
        </w:rPr>
        <w:t>36</w:t>
      </w:r>
      <w:r w:rsidR="00905B50">
        <w:rPr>
          <w:rFonts w:ascii="Arial" w:eastAsia="Times New Roman" w:hAnsi="Arial" w:cs="Arial"/>
          <w:lang w:eastAsia="ru-RU"/>
        </w:rPr>
        <w:t>,</w:t>
      </w:r>
      <w:r w:rsidR="00186C30" w:rsidRPr="00186C30">
        <w:rPr>
          <w:rFonts w:ascii="Arial" w:eastAsia="Times New Roman" w:hAnsi="Arial" w:cs="Arial"/>
          <w:lang w:eastAsia="ru-RU"/>
        </w:rPr>
        <w:t>7</w:t>
      </w:r>
      <w:r w:rsidR="00905B50">
        <w:rPr>
          <w:rFonts w:ascii="Arial" w:eastAsia="Times New Roman" w:hAnsi="Arial" w:cs="Arial"/>
          <w:lang w:eastAsia="ru-RU"/>
        </w:rPr>
        <w:t>%</w:t>
      </w:r>
      <w:r w:rsidR="004554C4">
        <w:rPr>
          <w:rFonts w:ascii="Arial" w:eastAsia="Times New Roman" w:hAnsi="Arial" w:cs="Arial"/>
          <w:lang w:eastAsia="ru-RU"/>
        </w:rPr>
        <w:t xml:space="preserve">. </w:t>
      </w:r>
      <w:r w:rsidR="003F5EE5">
        <w:rPr>
          <w:rFonts w:ascii="Arial" w:eastAsia="Times New Roman" w:hAnsi="Arial" w:cs="Arial"/>
          <w:lang w:eastAsia="ru-RU"/>
        </w:rPr>
        <w:t>При этом наибольшее</w:t>
      </w:r>
      <w:r w:rsidR="004554C4">
        <w:rPr>
          <w:rFonts w:ascii="Arial" w:eastAsia="Times New Roman" w:hAnsi="Arial" w:cs="Arial"/>
          <w:lang w:eastAsia="ru-RU"/>
        </w:rPr>
        <w:t xml:space="preserve"> падение </w:t>
      </w:r>
      <w:r w:rsidR="00186C30">
        <w:rPr>
          <w:rFonts w:ascii="Arial" w:eastAsia="Times New Roman" w:hAnsi="Arial" w:cs="Arial"/>
          <w:lang w:eastAsia="ru-RU"/>
        </w:rPr>
        <w:t xml:space="preserve">отмечено у </w:t>
      </w:r>
      <w:r w:rsidR="00186C30">
        <w:rPr>
          <w:rFonts w:ascii="Arial" w:eastAsia="Times New Roman" w:hAnsi="Arial" w:cs="Arial"/>
          <w:lang w:val="en-US" w:eastAsia="ru-RU"/>
        </w:rPr>
        <w:t>Mercedes</w:t>
      </w:r>
      <w:r w:rsidR="00186C30" w:rsidRPr="00186C30">
        <w:rPr>
          <w:rFonts w:ascii="Arial" w:eastAsia="Times New Roman" w:hAnsi="Arial" w:cs="Arial"/>
          <w:lang w:eastAsia="ru-RU"/>
        </w:rPr>
        <w:t xml:space="preserve"> </w:t>
      </w:r>
      <w:r w:rsidR="00186C30">
        <w:rPr>
          <w:rFonts w:ascii="Arial" w:eastAsia="Times New Roman" w:hAnsi="Arial" w:cs="Arial"/>
          <w:lang w:val="en-US" w:eastAsia="ru-RU"/>
        </w:rPr>
        <w:t>Sprinter</w:t>
      </w:r>
      <w:r w:rsidR="00186C30" w:rsidRPr="00186C30">
        <w:rPr>
          <w:rFonts w:ascii="Arial" w:eastAsia="Times New Roman" w:hAnsi="Arial" w:cs="Arial"/>
          <w:lang w:eastAsia="ru-RU"/>
        </w:rPr>
        <w:t xml:space="preserve"> </w:t>
      </w:r>
      <w:r w:rsidR="00186C30">
        <w:rPr>
          <w:rFonts w:ascii="Arial" w:eastAsia="Times New Roman" w:hAnsi="Arial" w:cs="Arial"/>
          <w:lang w:val="en-US" w:eastAsia="ru-RU"/>
        </w:rPr>
        <w:t>Classic</w:t>
      </w:r>
      <w:r w:rsidR="00186C30" w:rsidRPr="00186C30">
        <w:rPr>
          <w:rFonts w:ascii="Arial" w:eastAsia="Times New Roman" w:hAnsi="Arial" w:cs="Arial"/>
          <w:lang w:eastAsia="ru-RU"/>
        </w:rPr>
        <w:t xml:space="preserve"> </w:t>
      </w:r>
      <w:r w:rsidR="004554C4">
        <w:rPr>
          <w:rFonts w:ascii="Arial" w:eastAsia="Times New Roman" w:hAnsi="Arial" w:cs="Arial"/>
          <w:lang w:eastAsia="ru-RU"/>
        </w:rPr>
        <w:t>(-</w:t>
      </w:r>
      <w:r w:rsidR="00CB080A">
        <w:rPr>
          <w:rFonts w:ascii="Arial" w:eastAsia="Times New Roman" w:hAnsi="Arial" w:cs="Arial"/>
          <w:lang w:eastAsia="ru-RU"/>
        </w:rPr>
        <w:t>3</w:t>
      </w:r>
      <w:r w:rsidR="00186C30" w:rsidRPr="00186C30">
        <w:rPr>
          <w:rFonts w:ascii="Arial" w:eastAsia="Times New Roman" w:hAnsi="Arial" w:cs="Arial"/>
          <w:lang w:eastAsia="ru-RU"/>
        </w:rPr>
        <w:t>8</w:t>
      </w:r>
      <w:r w:rsidR="004554C4">
        <w:rPr>
          <w:rFonts w:ascii="Arial" w:eastAsia="Times New Roman" w:hAnsi="Arial" w:cs="Arial"/>
          <w:lang w:eastAsia="ru-RU"/>
        </w:rPr>
        <w:t>,</w:t>
      </w:r>
      <w:r w:rsidR="00186C30" w:rsidRPr="00186C30">
        <w:rPr>
          <w:rFonts w:ascii="Arial" w:eastAsia="Times New Roman" w:hAnsi="Arial" w:cs="Arial"/>
          <w:lang w:eastAsia="ru-RU"/>
        </w:rPr>
        <w:t>7</w:t>
      </w:r>
      <w:r w:rsidR="00311C68">
        <w:rPr>
          <w:rFonts w:ascii="Arial" w:eastAsia="Times New Roman" w:hAnsi="Arial" w:cs="Arial"/>
          <w:lang w:eastAsia="ru-RU"/>
        </w:rPr>
        <w:t>%).</w:t>
      </w:r>
    </w:p>
    <w:p w:rsidR="005D383A" w:rsidRDefault="005D383A" w:rsidP="00BD0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478D4" w:rsidRPr="00B478D4" w:rsidRDefault="00813426" w:rsidP="00BD0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Отметим также, что п</w:t>
      </w:r>
      <w:r w:rsidR="00B478D4">
        <w:rPr>
          <w:rFonts w:ascii="Arial" w:eastAsia="Times New Roman" w:hAnsi="Arial" w:cs="Arial"/>
          <w:lang w:eastAsia="ru-RU"/>
        </w:rPr>
        <w:t>о итогам</w:t>
      </w:r>
      <w:r w:rsidR="003F1016">
        <w:rPr>
          <w:rFonts w:ascii="Arial" w:eastAsia="Times New Roman" w:hAnsi="Arial" w:cs="Arial"/>
          <w:lang w:eastAsia="ru-RU"/>
        </w:rPr>
        <w:t xml:space="preserve"> </w:t>
      </w:r>
      <w:r w:rsidR="001261DB">
        <w:rPr>
          <w:rFonts w:ascii="Arial" w:eastAsia="Times New Roman" w:hAnsi="Arial" w:cs="Arial"/>
          <w:lang w:eastAsia="ru-RU"/>
        </w:rPr>
        <w:t>января</w:t>
      </w:r>
      <w:r w:rsidR="00F116C3">
        <w:rPr>
          <w:rFonts w:ascii="Arial" w:eastAsia="Times New Roman" w:hAnsi="Arial" w:cs="Arial"/>
          <w:lang w:eastAsia="ru-RU"/>
        </w:rPr>
        <w:t xml:space="preserve"> – </w:t>
      </w:r>
      <w:r w:rsidR="00186C30">
        <w:rPr>
          <w:rFonts w:ascii="Arial" w:eastAsia="Times New Roman" w:hAnsi="Arial" w:cs="Arial"/>
          <w:lang w:eastAsia="ru-RU"/>
        </w:rPr>
        <w:t>но</w:t>
      </w:r>
      <w:r w:rsidR="00CB080A">
        <w:rPr>
          <w:rFonts w:ascii="Arial" w:eastAsia="Times New Roman" w:hAnsi="Arial" w:cs="Arial"/>
          <w:lang w:eastAsia="ru-RU"/>
        </w:rPr>
        <w:t>ября</w:t>
      </w:r>
      <w:r w:rsidR="006F521F">
        <w:rPr>
          <w:rFonts w:ascii="Arial" w:eastAsia="Times New Roman" w:hAnsi="Arial" w:cs="Arial"/>
          <w:lang w:eastAsia="ru-RU"/>
        </w:rPr>
        <w:t xml:space="preserve"> </w:t>
      </w:r>
      <w:r w:rsidR="00B478D4">
        <w:rPr>
          <w:rFonts w:ascii="Arial" w:eastAsia="Times New Roman" w:hAnsi="Arial" w:cs="Arial"/>
          <w:lang w:eastAsia="ru-RU"/>
        </w:rPr>
        <w:t xml:space="preserve">2018 года объем рынка новых </w:t>
      </w:r>
      <w:r w:rsidR="00B478D4">
        <w:rPr>
          <w:rFonts w:ascii="Arial" w:eastAsia="Times New Roman" w:hAnsi="Arial" w:cs="Arial"/>
          <w:lang w:val="en-US" w:eastAsia="ru-RU"/>
        </w:rPr>
        <w:t>LCV</w:t>
      </w:r>
      <w:r w:rsidR="00B478D4" w:rsidRPr="00B478D4">
        <w:rPr>
          <w:rFonts w:ascii="Arial" w:eastAsia="Times New Roman" w:hAnsi="Arial" w:cs="Arial"/>
          <w:lang w:eastAsia="ru-RU"/>
        </w:rPr>
        <w:t xml:space="preserve"> </w:t>
      </w:r>
      <w:r w:rsidR="00B478D4">
        <w:rPr>
          <w:rFonts w:ascii="Arial" w:eastAsia="Times New Roman" w:hAnsi="Arial" w:cs="Arial"/>
          <w:lang w:eastAsia="ru-RU"/>
        </w:rPr>
        <w:t>в стране вырос на</w:t>
      </w:r>
      <w:r>
        <w:rPr>
          <w:rFonts w:ascii="Arial" w:eastAsia="Times New Roman" w:hAnsi="Arial" w:cs="Arial"/>
          <w:lang w:eastAsia="ru-RU"/>
        </w:rPr>
        <w:t xml:space="preserve"> </w:t>
      </w:r>
      <w:r w:rsidR="00186C30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,</w:t>
      </w:r>
      <w:r w:rsidR="00186C30">
        <w:rPr>
          <w:rFonts w:ascii="Arial" w:eastAsia="Times New Roman" w:hAnsi="Arial" w:cs="Arial"/>
          <w:lang w:eastAsia="ru-RU"/>
        </w:rPr>
        <w:t>9</w:t>
      </w:r>
      <w:r>
        <w:rPr>
          <w:rFonts w:ascii="Arial" w:eastAsia="Times New Roman" w:hAnsi="Arial" w:cs="Arial"/>
          <w:lang w:eastAsia="ru-RU"/>
        </w:rPr>
        <w:t xml:space="preserve">% и составил </w:t>
      </w:r>
      <w:r w:rsidR="00186C30">
        <w:rPr>
          <w:rFonts w:ascii="Arial" w:eastAsia="Times New Roman" w:hAnsi="Arial" w:cs="Arial"/>
          <w:lang w:eastAsia="ru-RU"/>
        </w:rPr>
        <w:t>более 98</w:t>
      </w:r>
      <w:r>
        <w:rPr>
          <w:rFonts w:ascii="Arial" w:eastAsia="Times New Roman" w:hAnsi="Arial" w:cs="Arial"/>
          <w:lang w:eastAsia="ru-RU"/>
        </w:rPr>
        <w:t xml:space="preserve"> тыс. единиц.</w:t>
      </w:r>
    </w:p>
    <w:p w:rsidR="00311C68" w:rsidRPr="00311C68" w:rsidRDefault="00311C68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23C" w:rsidRDefault="008B03CF" w:rsidP="007D423C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  <w:r w:rsidRPr="008B03CF">
        <w:rPr>
          <w:rFonts w:ascii="Arial Narrow" w:eastAsia="Times New Roman" w:hAnsi="Arial Narrow" w:cs="Arial"/>
          <w:b/>
          <w:lang w:eastAsia="ru-RU"/>
        </w:rPr>
        <w:t xml:space="preserve">ТОП-10 МАРОК РЫНКА </w:t>
      </w:r>
      <w:r w:rsidRPr="008B03CF">
        <w:rPr>
          <w:rFonts w:ascii="Arial Narrow" w:eastAsia="Times New Roman" w:hAnsi="Arial Narrow" w:cs="Arial"/>
          <w:b/>
          <w:lang w:val="en-US" w:eastAsia="ru-RU"/>
        </w:rPr>
        <w:t>LCV</w:t>
      </w:r>
      <w:r w:rsidR="00CA7BCF">
        <w:rPr>
          <w:rFonts w:ascii="Arial Narrow" w:eastAsia="Times New Roman" w:hAnsi="Arial Narrow" w:cs="Arial"/>
          <w:b/>
          <w:lang w:eastAsia="ru-RU"/>
        </w:rPr>
        <w:t>* В</w:t>
      </w:r>
      <w:r w:rsidRPr="008B03CF">
        <w:rPr>
          <w:rFonts w:ascii="Arial Narrow" w:eastAsia="Times New Roman" w:hAnsi="Arial Narrow" w:cs="Arial"/>
          <w:b/>
          <w:lang w:eastAsia="ru-RU"/>
        </w:rPr>
        <w:t xml:space="preserve"> РОССИИ В </w:t>
      </w:r>
      <w:r w:rsidR="009C12F1">
        <w:rPr>
          <w:rFonts w:ascii="Arial Narrow" w:eastAsia="Times New Roman" w:hAnsi="Arial Narrow" w:cs="Arial"/>
          <w:b/>
          <w:lang w:eastAsia="ru-RU"/>
        </w:rPr>
        <w:t>НО</w:t>
      </w:r>
      <w:r w:rsidR="00CB080A">
        <w:rPr>
          <w:rFonts w:ascii="Arial Narrow" w:eastAsia="Times New Roman" w:hAnsi="Arial Narrow" w:cs="Arial"/>
          <w:b/>
          <w:lang w:eastAsia="ru-RU"/>
        </w:rPr>
        <w:t>ЯБРЕ</w:t>
      </w:r>
      <w:r w:rsidR="00D2560D">
        <w:rPr>
          <w:rFonts w:ascii="Arial Narrow" w:eastAsia="Times New Roman" w:hAnsi="Arial Narrow" w:cs="Arial"/>
          <w:b/>
          <w:lang w:eastAsia="ru-RU"/>
        </w:rPr>
        <w:t xml:space="preserve"> </w:t>
      </w:r>
      <w:r w:rsidRPr="008B03CF">
        <w:rPr>
          <w:rFonts w:ascii="Arial Narrow" w:eastAsia="Times New Roman" w:hAnsi="Arial Narrow" w:cs="Arial"/>
          <w:b/>
          <w:lang w:eastAsia="ru-RU"/>
        </w:rPr>
        <w:t>201</w:t>
      </w:r>
      <w:r w:rsidR="00D2560D">
        <w:rPr>
          <w:rFonts w:ascii="Arial Narrow" w:eastAsia="Times New Roman" w:hAnsi="Arial Narrow" w:cs="Arial"/>
          <w:b/>
          <w:lang w:eastAsia="ru-RU"/>
        </w:rPr>
        <w:t>8</w:t>
      </w:r>
      <w:r w:rsidR="00903E31">
        <w:rPr>
          <w:rFonts w:ascii="Arial Narrow" w:eastAsia="Times New Roman" w:hAnsi="Arial Narrow" w:cs="Arial"/>
          <w:b/>
          <w:lang w:eastAsia="ru-RU"/>
        </w:rPr>
        <w:t xml:space="preserve"> ГОД</w:t>
      </w:r>
      <w:r w:rsidR="00D2560D">
        <w:rPr>
          <w:rFonts w:ascii="Arial Narrow" w:eastAsia="Times New Roman" w:hAnsi="Arial Narrow" w:cs="Arial"/>
          <w:b/>
          <w:lang w:eastAsia="ru-RU"/>
        </w:rPr>
        <w:t>А</w:t>
      </w:r>
      <w:r w:rsidRPr="008B03CF">
        <w:rPr>
          <w:rFonts w:ascii="Arial Narrow" w:eastAsia="Times New Roman" w:hAnsi="Arial Narrow" w:cs="Arial"/>
          <w:b/>
          <w:lang w:eastAsia="ru-RU"/>
        </w:rPr>
        <w:t xml:space="preserve"> (шт.)</w:t>
      </w:r>
    </w:p>
    <w:p w:rsidR="00E53A29" w:rsidRDefault="00E53A29" w:rsidP="007D423C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439"/>
        <w:gridCol w:w="3178"/>
        <w:gridCol w:w="991"/>
        <w:gridCol w:w="1127"/>
        <w:gridCol w:w="846"/>
        <w:gridCol w:w="979"/>
        <w:gridCol w:w="979"/>
        <w:gridCol w:w="846"/>
      </w:tblGrid>
      <w:tr w:rsidR="00430B7E" w:rsidRPr="009C12F1" w:rsidTr="003F5EE5">
        <w:trPr>
          <w:trHeight w:val="51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Ноябрь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Ноябрь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мес.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мес.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</w:tr>
      <w:tr w:rsidR="00430B7E" w:rsidRPr="009C12F1" w:rsidTr="003F5EE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430B7E" w:rsidRPr="009C12F1" w:rsidTr="003F5EE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-19,7</w:t>
            </w:r>
          </w:p>
        </w:tc>
      </w:tr>
      <w:tr w:rsidR="00430B7E" w:rsidRPr="009C12F1" w:rsidTr="003F5EE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430B7E" w:rsidRPr="009C12F1" w:rsidTr="003F5EE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LADA</w:t>
            </w:r>
            <w:r w:rsidR="003F5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430B7E" w:rsidRPr="009C12F1" w:rsidTr="003F5EE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VOLKSWAGEN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430B7E" w:rsidRPr="009C12F1" w:rsidTr="003F5EE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MERCEDES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430B7E" w:rsidRPr="009C12F1" w:rsidTr="003F5EE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PEUGEOT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430B7E" w:rsidRPr="009C12F1" w:rsidTr="003F5EE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CITROEN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430B7E" w:rsidRPr="009C12F1" w:rsidTr="003F5EE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HYUNDAI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430B7E" w:rsidRPr="009C12F1" w:rsidTr="003F5EE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IVECO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B7E" w:rsidRPr="009C12F1" w:rsidTr="003F5EE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2F1" w:rsidRPr="009C12F1" w:rsidRDefault="009C12F1" w:rsidP="009C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98 312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95 576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F1" w:rsidRPr="009C12F1" w:rsidRDefault="009C12F1" w:rsidP="009C1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</w:tbl>
    <w:p w:rsidR="003032E6" w:rsidRPr="0098076C" w:rsidRDefault="003032E6" w:rsidP="007D423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ru-RU"/>
        </w:rPr>
      </w:pPr>
    </w:p>
    <w:p w:rsidR="00462819" w:rsidRDefault="008B03CF" w:rsidP="00462819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  <w:r w:rsidRPr="008B03CF">
        <w:rPr>
          <w:rFonts w:ascii="Arial Narrow" w:eastAsia="Times New Roman" w:hAnsi="Arial Narrow" w:cs="Arial"/>
          <w:b/>
          <w:lang w:eastAsia="ru-RU"/>
        </w:rPr>
        <w:t xml:space="preserve">ТОП-10 МОДЕЛЕЙ РЫНКА </w:t>
      </w:r>
      <w:r w:rsidRPr="008B03CF">
        <w:rPr>
          <w:rFonts w:ascii="Arial Narrow" w:eastAsia="Times New Roman" w:hAnsi="Arial Narrow" w:cs="Arial"/>
          <w:b/>
          <w:lang w:val="en-US" w:eastAsia="ru-RU"/>
        </w:rPr>
        <w:t>LCV</w:t>
      </w:r>
      <w:r w:rsidRPr="008B03CF">
        <w:rPr>
          <w:rFonts w:ascii="Arial Narrow" w:eastAsia="Times New Roman" w:hAnsi="Arial Narrow" w:cs="Arial"/>
          <w:b/>
          <w:lang w:eastAsia="ru-RU"/>
        </w:rPr>
        <w:t xml:space="preserve">* В РОССИИ В </w:t>
      </w:r>
      <w:r w:rsidR="009C12F1">
        <w:rPr>
          <w:rFonts w:ascii="Arial Narrow" w:eastAsia="Times New Roman" w:hAnsi="Arial Narrow" w:cs="Arial"/>
          <w:b/>
          <w:lang w:eastAsia="ru-RU"/>
        </w:rPr>
        <w:t>НО</w:t>
      </w:r>
      <w:r w:rsidR="00CB080A">
        <w:rPr>
          <w:rFonts w:ascii="Arial Narrow" w:eastAsia="Times New Roman" w:hAnsi="Arial Narrow" w:cs="Arial"/>
          <w:b/>
          <w:lang w:eastAsia="ru-RU"/>
        </w:rPr>
        <w:t>ЯБРЕ</w:t>
      </w:r>
      <w:r w:rsidR="00B26B85">
        <w:rPr>
          <w:rFonts w:ascii="Arial Narrow" w:eastAsia="Times New Roman" w:hAnsi="Arial Narrow" w:cs="Arial"/>
          <w:b/>
          <w:lang w:eastAsia="ru-RU"/>
        </w:rPr>
        <w:t xml:space="preserve"> </w:t>
      </w:r>
      <w:r w:rsidRPr="008B03CF">
        <w:rPr>
          <w:rFonts w:ascii="Arial Narrow" w:eastAsia="Times New Roman" w:hAnsi="Arial Narrow" w:cs="Arial"/>
          <w:b/>
          <w:lang w:eastAsia="ru-RU"/>
        </w:rPr>
        <w:t>201</w:t>
      </w:r>
      <w:r w:rsidR="00B26B85">
        <w:rPr>
          <w:rFonts w:ascii="Arial Narrow" w:eastAsia="Times New Roman" w:hAnsi="Arial Narrow" w:cs="Arial"/>
          <w:b/>
          <w:lang w:eastAsia="ru-RU"/>
        </w:rPr>
        <w:t>8</w:t>
      </w:r>
      <w:r w:rsidRPr="008B03CF">
        <w:rPr>
          <w:rFonts w:ascii="Arial Narrow" w:eastAsia="Times New Roman" w:hAnsi="Arial Narrow" w:cs="Arial"/>
          <w:b/>
          <w:lang w:eastAsia="ru-RU"/>
        </w:rPr>
        <w:t xml:space="preserve"> </w:t>
      </w:r>
      <w:r w:rsidR="00903E31">
        <w:rPr>
          <w:rFonts w:ascii="Arial Narrow" w:eastAsia="Times New Roman" w:hAnsi="Arial Narrow" w:cs="Arial"/>
          <w:b/>
          <w:lang w:eastAsia="ru-RU"/>
        </w:rPr>
        <w:t>ГОД</w:t>
      </w:r>
      <w:r w:rsidR="00B26B85">
        <w:rPr>
          <w:rFonts w:ascii="Arial Narrow" w:eastAsia="Times New Roman" w:hAnsi="Arial Narrow" w:cs="Arial"/>
          <w:b/>
          <w:lang w:eastAsia="ru-RU"/>
        </w:rPr>
        <w:t>А</w:t>
      </w:r>
      <w:r w:rsidRPr="008B03CF">
        <w:rPr>
          <w:rFonts w:ascii="Arial Narrow" w:eastAsia="Times New Roman" w:hAnsi="Arial Narrow" w:cs="Arial"/>
          <w:b/>
          <w:lang w:eastAsia="ru-RU"/>
        </w:rPr>
        <w:t xml:space="preserve"> (шт.)</w:t>
      </w:r>
    </w:p>
    <w:p w:rsidR="00E269F1" w:rsidRDefault="00E269F1" w:rsidP="00462819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439"/>
        <w:gridCol w:w="3178"/>
        <w:gridCol w:w="991"/>
        <w:gridCol w:w="1127"/>
        <w:gridCol w:w="846"/>
        <w:gridCol w:w="979"/>
        <w:gridCol w:w="979"/>
        <w:gridCol w:w="846"/>
      </w:tblGrid>
      <w:tr w:rsidR="00BE66A4" w:rsidRPr="00BE66A4" w:rsidTr="003716F3">
        <w:trPr>
          <w:trHeight w:val="51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Ноябрь 2018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Ноябрь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мес.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мес.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</w:tr>
      <w:tr w:rsidR="00BE66A4" w:rsidRPr="00BE66A4" w:rsidTr="003716F3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GAZELLE NEXT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BE66A4" w:rsidRPr="00BE66A4" w:rsidTr="003716F3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FORD TRANSIT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BE66A4" w:rsidRPr="00BE66A4" w:rsidTr="003716F3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3302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BE66A4" w:rsidRPr="00BE66A4" w:rsidTr="003716F3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3909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-26,5</w:t>
            </w:r>
          </w:p>
        </w:tc>
      </w:tr>
      <w:tr w:rsidR="00BE66A4" w:rsidRPr="00BE66A4" w:rsidTr="003716F3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LADA LARGUS VU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BE66A4" w:rsidRPr="00BE66A4" w:rsidTr="003716F3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MERCEDES SPRINTER 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-6,3</w:t>
            </w:r>
          </w:p>
        </w:tc>
      </w:tr>
      <w:tr w:rsidR="00BE66A4" w:rsidRPr="00BE66A4" w:rsidTr="003716F3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PROFI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BE66A4" w:rsidRPr="00BE66A4" w:rsidTr="003716F3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2752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BE66A4" w:rsidRPr="00BE66A4" w:rsidTr="003716F3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VOLKSWAGEN CARAVELLE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BE66A4" w:rsidRPr="00BE66A4" w:rsidTr="003716F3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2206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-19,9</w:t>
            </w:r>
          </w:p>
        </w:tc>
      </w:tr>
      <w:tr w:rsidR="00BE66A4" w:rsidRPr="00BE66A4" w:rsidTr="003716F3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A4" w:rsidRPr="00BE66A4" w:rsidRDefault="00BE66A4" w:rsidP="00BE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98 312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95 576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A4" w:rsidRPr="00BE66A4" w:rsidRDefault="00BE66A4" w:rsidP="00BE66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</w:tbl>
    <w:p w:rsidR="009A7466" w:rsidRDefault="009A7466" w:rsidP="0046281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ru-RU"/>
        </w:rPr>
      </w:pPr>
    </w:p>
    <w:p w:rsidR="00D03797" w:rsidRPr="00D03797" w:rsidRDefault="00D0379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3797">
        <w:rPr>
          <w:rFonts w:ascii="Arial" w:eastAsia="Times New Roman" w:hAnsi="Arial" w:cs="Arial"/>
          <w:sz w:val="20"/>
          <w:szCs w:val="20"/>
          <w:lang w:eastAsia="ru-RU"/>
        </w:rPr>
        <w:t>Источник: АВТОСТАТ.</w:t>
      </w:r>
    </w:p>
    <w:p w:rsidR="00D03797" w:rsidRDefault="00D0379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5EE5" w:rsidRDefault="003F5EE5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5EE5" w:rsidRDefault="003F5EE5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3CF" w:rsidRDefault="008B03CF" w:rsidP="008B03C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B03CF">
        <w:rPr>
          <w:rFonts w:ascii="Arial" w:eastAsia="Times New Roman" w:hAnsi="Arial" w:cs="Arial"/>
          <w:b/>
          <w:i/>
          <w:sz w:val="18"/>
          <w:szCs w:val="18"/>
          <w:lang w:eastAsia="ru-RU"/>
        </w:rPr>
        <w:t>*</w:t>
      </w: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В данном случае </w:t>
      </w:r>
      <w:r w:rsidRPr="008B03CF">
        <w:rPr>
          <w:rFonts w:ascii="Arial" w:eastAsia="Times New Roman" w:hAnsi="Arial" w:cs="Arial"/>
          <w:i/>
          <w:sz w:val="18"/>
          <w:szCs w:val="18"/>
          <w:lang w:val="en-US" w:eastAsia="ru-RU"/>
        </w:rPr>
        <w:t>LCV</w:t>
      </w: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– это транспортные средства полной массой до 3,5 т для коммерческой перевозки небольших грузов и пассажиров. Также к категории LCV мы причисляем коммерческие грузовики и микроавтобусы полной массой до 6 т и вместимостью до 19 пассажиров (если транспортное средство изготовлено на базе модели, входящей в сегмент LCV). Из числа пикапов к категории LCV нами относятся только пикапы производства ВИС (ВАЗИНТЕРСЕРВИС), как используемые преимущественно в коммерческих целях.</w:t>
      </w:r>
    </w:p>
    <w:p w:rsidR="008B03CF" w:rsidRPr="008B03CF" w:rsidRDefault="008B03CF" w:rsidP="008B03C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>** С учетом автомобилей производства ВИС.</w:t>
      </w:r>
    </w:p>
    <w:p w:rsidR="00CE306F" w:rsidRDefault="00CE306F" w:rsidP="00813426">
      <w:pPr>
        <w:spacing w:after="0" w:line="240" w:lineRule="auto"/>
        <w:rPr>
          <w:sz w:val="20"/>
          <w:szCs w:val="20"/>
        </w:rPr>
      </w:pPr>
    </w:p>
    <w:p w:rsidR="00DA0A64" w:rsidRDefault="00DA0A64" w:rsidP="00813426">
      <w:pPr>
        <w:spacing w:after="0" w:line="240" w:lineRule="auto"/>
        <w:rPr>
          <w:sz w:val="20"/>
          <w:szCs w:val="20"/>
        </w:rPr>
      </w:pPr>
    </w:p>
    <w:p w:rsidR="00DA0A64" w:rsidRDefault="00DA0A64" w:rsidP="00813426">
      <w:pPr>
        <w:spacing w:after="0" w:line="240" w:lineRule="auto"/>
        <w:rPr>
          <w:sz w:val="20"/>
          <w:szCs w:val="20"/>
        </w:rPr>
      </w:pPr>
    </w:p>
    <w:p w:rsidR="00DA0A64" w:rsidRPr="00311C68" w:rsidRDefault="00DA0A64" w:rsidP="00813426">
      <w:pPr>
        <w:spacing w:after="0" w:line="240" w:lineRule="auto"/>
        <w:rPr>
          <w:sz w:val="20"/>
          <w:szCs w:val="20"/>
        </w:rPr>
      </w:pPr>
    </w:p>
    <w:p w:rsidR="00813426" w:rsidRPr="00311C68" w:rsidRDefault="00813426" w:rsidP="00813426">
      <w:pPr>
        <w:spacing w:after="0" w:line="240" w:lineRule="auto"/>
        <w:rPr>
          <w:sz w:val="20"/>
          <w:szCs w:val="20"/>
        </w:rPr>
      </w:pPr>
    </w:p>
    <w:p w:rsidR="00F30844" w:rsidRPr="00F30844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0844">
        <w:rPr>
          <w:rFonts w:ascii="Arial" w:eastAsia="Times New Roman" w:hAnsi="Arial" w:cs="Arial"/>
          <w:b/>
          <w:lang w:eastAsia="ru-RU"/>
        </w:rPr>
        <w:t>При публикации в сети Интернет – гиперссылка на официальный сайт</w:t>
      </w:r>
    </w:p>
    <w:p w:rsidR="00F30844" w:rsidRPr="00F30844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0844">
        <w:rPr>
          <w:rFonts w:ascii="Arial" w:eastAsia="Times New Roman" w:hAnsi="Arial" w:cs="Arial"/>
          <w:b/>
          <w:lang w:eastAsia="ru-RU"/>
        </w:rPr>
        <w:t xml:space="preserve">аналитического агентства «АВТОСТАТ» </w:t>
      </w:r>
      <w:hyperlink r:id="rId8" w:history="1">
        <w:r w:rsidRPr="00F30844">
          <w:rPr>
            <w:rFonts w:ascii="Arial" w:eastAsia="Times New Roman" w:hAnsi="Arial" w:cs="Arial"/>
            <w:b/>
            <w:color w:val="0000FF"/>
            <w:u w:val="single"/>
            <w:lang w:eastAsia="ru-RU"/>
          </w:rPr>
          <w:t>http://www.autostat.ru/</w:t>
        </w:r>
      </w:hyperlink>
      <w:r w:rsidRPr="00F30844">
        <w:rPr>
          <w:rFonts w:ascii="Arial" w:eastAsia="Times New Roman" w:hAnsi="Arial" w:cs="Arial"/>
          <w:b/>
          <w:lang w:eastAsia="ru-RU"/>
        </w:rPr>
        <w:t xml:space="preserve"> – обязательна!</w:t>
      </w:r>
    </w:p>
    <w:p w:rsidR="008217CC" w:rsidRDefault="008217CC"/>
    <w:sectPr w:rsidR="008217C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58" w:rsidRDefault="00265958">
      <w:pPr>
        <w:spacing w:after="0" w:line="240" w:lineRule="auto"/>
      </w:pPr>
      <w:r>
        <w:separator/>
      </w:r>
    </w:p>
  </w:endnote>
  <w:endnote w:type="continuationSeparator" w:id="0">
    <w:p w:rsidR="00265958" w:rsidRDefault="0026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8C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За дополнительной информацией обращайтесь</w:t>
    </w:r>
    <w:r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 xml:space="preserve">в </w:t>
    </w:r>
    <w:r>
      <w:rPr>
        <w:rFonts w:ascii="Arial" w:hAnsi="Arial" w:cs="Arial"/>
        <w:sz w:val="18"/>
        <w:szCs w:val="18"/>
      </w:rPr>
      <w:t>агентство «</w:t>
    </w:r>
    <w:r w:rsidRPr="00C10A4F">
      <w:rPr>
        <w:rFonts w:ascii="Arial" w:hAnsi="Arial" w:cs="Arial"/>
        <w:sz w:val="18"/>
        <w:szCs w:val="18"/>
      </w:rPr>
      <w:t>АВТОСТАТ</w:t>
    </w:r>
    <w:r>
      <w:rPr>
        <w:rFonts w:ascii="Arial" w:hAnsi="Arial" w:cs="Arial"/>
        <w:sz w:val="18"/>
        <w:szCs w:val="18"/>
      </w:rPr>
      <w:t>»</w:t>
    </w:r>
    <w:r w:rsidRPr="00C10A4F">
      <w:rPr>
        <w:rFonts w:ascii="Arial" w:hAnsi="Arial" w:cs="Arial"/>
        <w:sz w:val="18"/>
        <w:szCs w:val="18"/>
      </w:rPr>
      <w:t xml:space="preserve"> к </w:t>
    </w:r>
    <w:r>
      <w:rPr>
        <w:rFonts w:ascii="Arial" w:hAnsi="Arial" w:cs="Arial"/>
        <w:sz w:val="18"/>
        <w:szCs w:val="18"/>
      </w:rPr>
      <w:t>Азату Тимерханову</w:t>
    </w:r>
  </w:p>
  <w:p w:rsidR="0054718C" w:rsidRPr="00423ACB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по телефонам:</w:t>
    </w:r>
    <w:r>
      <w:rPr>
        <w:rFonts w:ascii="Arial" w:hAnsi="Arial" w:cs="Arial"/>
        <w:sz w:val="18"/>
        <w:szCs w:val="18"/>
      </w:rPr>
      <w:t xml:space="preserve"> </w:t>
    </w:r>
    <w:r w:rsidRPr="00423ACB">
      <w:rPr>
        <w:rFonts w:ascii="Arial" w:hAnsi="Arial" w:cs="Arial"/>
        <w:color w:val="1A171B"/>
        <w:sz w:val="18"/>
        <w:szCs w:val="18"/>
      </w:rPr>
      <w:t>+</w:t>
    </w:r>
    <w:r w:rsidRPr="00423ACB">
      <w:rPr>
        <w:rFonts w:ascii="Arial" w:hAnsi="Arial" w:cs="Arial"/>
        <w:b/>
        <w:color w:val="1A171B"/>
        <w:sz w:val="18"/>
        <w:szCs w:val="18"/>
      </w:rPr>
      <w:t>7 (8482) 95-64-36, +7 (499) 685-01-51</w:t>
    </w:r>
    <w:r w:rsidRPr="00423ACB">
      <w:rPr>
        <w:rFonts w:ascii="Arial" w:hAnsi="Arial" w:cs="Arial"/>
        <w:color w:val="1A171B"/>
        <w:sz w:val="18"/>
        <w:szCs w:val="18"/>
      </w:rPr>
      <w:t xml:space="preserve">, </w:t>
    </w:r>
    <w:r w:rsidRPr="00C10A4F">
      <w:rPr>
        <w:rFonts w:ascii="Arial" w:hAnsi="Arial" w:cs="Arial"/>
        <w:sz w:val="18"/>
        <w:szCs w:val="18"/>
      </w:rPr>
      <w:t>или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>по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  <w:lang w:val="en-US"/>
      </w:rPr>
      <w:t>e</w:t>
    </w:r>
    <w:r w:rsidRPr="00423ACB">
      <w:rPr>
        <w:rFonts w:ascii="Arial" w:hAnsi="Arial" w:cs="Arial"/>
        <w:sz w:val="18"/>
        <w:szCs w:val="18"/>
      </w:rPr>
      <w:t>-</w:t>
    </w:r>
    <w:r w:rsidRPr="00C10A4F">
      <w:rPr>
        <w:rFonts w:ascii="Arial" w:hAnsi="Arial" w:cs="Arial"/>
        <w:sz w:val="18"/>
        <w:szCs w:val="18"/>
        <w:lang w:val="en-US"/>
      </w:rPr>
      <w:t>mail</w:t>
    </w:r>
    <w:r w:rsidRPr="00423ACB">
      <w:rPr>
        <w:rFonts w:ascii="Arial" w:hAnsi="Arial" w:cs="Arial"/>
        <w:sz w:val="18"/>
        <w:szCs w:val="18"/>
      </w:rPr>
      <w:t xml:space="preserve">: </w:t>
    </w:r>
    <w:r w:rsidRPr="00C10A4F">
      <w:rPr>
        <w:rFonts w:ascii="Arial" w:hAnsi="Arial" w:cs="Arial"/>
        <w:b/>
        <w:sz w:val="18"/>
        <w:szCs w:val="18"/>
        <w:lang w:val="en-US"/>
      </w:rPr>
      <w:t>press</w:t>
    </w:r>
    <w:r w:rsidRPr="00423ACB">
      <w:rPr>
        <w:rFonts w:ascii="Arial" w:hAnsi="Arial" w:cs="Arial"/>
        <w:b/>
        <w:sz w:val="18"/>
        <w:szCs w:val="18"/>
      </w:rPr>
      <w:t>@</w:t>
    </w:r>
    <w:proofErr w:type="spellStart"/>
    <w:r w:rsidRPr="00C10A4F">
      <w:rPr>
        <w:rFonts w:ascii="Arial" w:hAnsi="Arial" w:cs="Arial"/>
        <w:b/>
        <w:sz w:val="18"/>
        <w:szCs w:val="18"/>
        <w:lang w:val="en-US"/>
      </w:rPr>
      <w:t>autostat</w:t>
    </w:r>
    <w:proofErr w:type="spellEnd"/>
    <w:r w:rsidRPr="00423ACB">
      <w:rPr>
        <w:rFonts w:ascii="Arial" w:hAnsi="Arial" w:cs="Arial"/>
        <w:b/>
        <w:sz w:val="18"/>
        <w:szCs w:val="18"/>
      </w:rPr>
      <w:t>.</w:t>
    </w:r>
    <w:r w:rsidRPr="00C10A4F">
      <w:rPr>
        <w:rFonts w:ascii="Arial" w:hAnsi="Arial" w:cs="Arial"/>
        <w:b/>
        <w:sz w:val="18"/>
        <w:szCs w:val="18"/>
        <w:lang w:val="en-US"/>
      </w:rPr>
      <w:t>ru</w:t>
    </w:r>
  </w:p>
  <w:p w:rsidR="0054718C" w:rsidRPr="00423ACB" w:rsidRDefault="003716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58" w:rsidRDefault="00265958">
      <w:pPr>
        <w:spacing w:after="0" w:line="240" w:lineRule="auto"/>
      </w:pPr>
      <w:r>
        <w:separator/>
      </w:r>
    </w:p>
  </w:footnote>
  <w:footnote w:type="continuationSeparator" w:id="0">
    <w:p w:rsidR="00265958" w:rsidRDefault="0026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8C" w:rsidRDefault="008B03CF">
    <w:pPr>
      <w:pStyle w:val="a3"/>
    </w:pPr>
    <w:r>
      <w:rPr>
        <w:noProof/>
      </w:rPr>
      <w:drawing>
        <wp:inline distT="0" distB="0" distL="0" distR="0">
          <wp:extent cx="6012815" cy="241300"/>
          <wp:effectExtent l="0" t="0" r="698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81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0C"/>
    <w:rsid w:val="00036F53"/>
    <w:rsid w:val="00047797"/>
    <w:rsid w:val="00067E1E"/>
    <w:rsid w:val="000717B0"/>
    <w:rsid w:val="0007615E"/>
    <w:rsid w:val="0009743C"/>
    <w:rsid w:val="000B6D44"/>
    <w:rsid w:val="000D4F7F"/>
    <w:rsid w:val="000F4C50"/>
    <w:rsid w:val="001019A4"/>
    <w:rsid w:val="001261DB"/>
    <w:rsid w:val="001365FF"/>
    <w:rsid w:val="00143060"/>
    <w:rsid w:val="0018041E"/>
    <w:rsid w:val="00186C30"/>
    <w:rsid w:val="001C339F"/>
    <w:rsid w:val="001D51D5"/>
    <w:rsid w:val="00206137"/>
    <w:rsid w:val="00262B87"/>
    <w:rsid w:val="00263716"/>
    <w:rsid w:val="00265958"/>
    <w:rsid w:val="00273E3D"/>
    <w:rsid w:val="00285692"/>
    <w:rsid w:val="002951AB"/>
    <w:rsid w:val="002A2AF3"/>
    <w:rsid w:val="003032E6"/>
    <w:rsid w:val="00311C68"/>
    <w:rsid w:val="0033006F"/>
    <w:rsid w:val="0036295F"/>
    <w:rsid w:val="003716F3"/>
    <w:rsid w:val="00381052"/>
    <w:rsid w:val="003939EE"/>
    <w:rsid w:val="00394D92"/>
    <w:rsid w:val="003B09F5"/>
    <w:rsid w:val="003D5296"/>
    <w:rsid w:val="003F1016"/>
    <w:rsid w:val="003F5EE5"/>
    <w:rsid w:val="00403185"/>
    <w:rsid w:val="0041244B"/>
    <w:rsid w:val="00430B7E"/>
    <w:rsid w:val="00442651"/>
    <w:rsid w:val="004554C4"/>
    <w:rsid w:val="00462819"/>
    <w:rsid w:val="0046381C"/>
    <w:rsid w:val="00476ECF"/>
    <w:rsid w:val="00483428"/>
    <w:rsid w:val="004B2E3A"/>
    <w:rsid w:val="004B2E5C"/>
    <w:rsid w:val="004B3F8A"/>
    <w:rsid w:val="005109C5"/>
    <w:rsid w:val="005135D5"/>
    <w:rsid w:val="00513940"/>
    <w:rsid w:val="00531610"/>
    <w:rsid w:val="005338D2"/>
    <w:rsid w:val="00553157"/>
    <w:rsid w:val="005A1FA8"/>
    <w:rsid w:val="005B2E4F"/>
    <w:rsid w:val="005C5865"/>
    <w:rsid w:val="005C690B"/>
    <w:rsid w:val="005D33F2"/>
    <w:rsid w:val="005D383A"/>
    <w:rsid w:val="005E68C5"/>
    <w:rsid w:val="005F3E46"/>
    <w:rsid w:val="00601057"/>
    <w:rsid w:val="00637540"/>
    <w:rsid w:val="006437AF"/>
    <w:rsid w:val="00655909"/>
    <w:rsid w:val="00656CD1"/>
    <w:rsid w:val="00661BE1"/>
    <w:rsid w:val="00667454"/>
    <w:rsid w:val="006A0FA6"/>
    <w:rsid w:val="006B45DA"/>
    <w:rsid w:val="006E03A1"/>
    <w:rsid w:val="006E0E84"/>
    <w:rsid w:val="006E71AA"/>
    <w:rsid w:val="006F521F"/>
    <w:rsid w:val="00700DAD"/>
    <w:rsid w:val="00721376"/>
    <w:rsid w:val="0078215C"/>
    <w:rsid w:val="007879CA"/>
    <w:rsid w:val="00790445"/>
    <w:rsid w:val="00790D9A"/>
    <w:rsid w:val="00790E6D"/>
    <w:rsid w:val="007916B9"/>
    <w:rsid w:val="007A0E79"/>
    <w:rsid w:val="007B4E0E"/>
    <w:rsid w:val="007B6E83"/>
    <w:rsid w:val="007C1B87"/>
    <w:rsid w:val="007D423C"/>
    <w:rsid w:val="007D4AA2"/>
    <w:rsid w:val="007E5FEA"/>
    <w:rsid w:val="00813426"/>
    <w:rsid w:val="0081780A"/>
    <w:rsid w:val="008217CC"/>
    <w:rsid w:val="00821BA9"/>
    <w:rsid w:val="00823E69"/>
    <w:rsid w:val="00837BF6"/>
    <w:rsid w:val="0085540E"/>
    <w:rsid w:val="00857DF8"/>
    <w:rsid w:val="00860653"/>
    <w:rsid w:val="00865A51"/>
    <w:rsid w:val="00866FF8"/>
    <w:rsid w:val="00867685"/>
    <w:rsid w:val="00891EDD"/>
    <w:rsid w:val="008B03CF"/>
    <w:rsid w:val="008C6EA8"/>
    <w:rsid w:val="008D2ADA"/>
    <w:rsid w:val="008D6B9F"/>
    <w:rsid w:val="00903E31"/>
    <w:rsid w:val="00905B50"/>
    <w:rsid w:val="00934CAB"/>
    <w:rsid w:val="009653E3"/>
    <w:rsid w:val="00966A98"/>
    <w:rsid w:val="0098076C"/>
    <w:rsid w:val="00980D64"/>
    <w:rsid w:val="009900C2"/>
    <w:rsid w:val="00995C5B"/>
    <w:rsid w:val="009968F3"/>
    <w:rsid w:val="009A7466"/>
    <w:rsid w:val="009C12F1"/>
    <w:rsid w:val="00A13B3A"/>
    <w:rsid w:val="00A22F59"/>
    <w:rsid w:val="00A5118A"/>
    <w:rsid w:val="00A5327F"/>
    <w:rsid w:val="00A53C3C"/>
    <w:rsid w:val="00AA0F0C"/>
    <w:rsid w:val="00AA3C48"/>
    <w:rsid w:val="00AB1542"/>
    <w:rsid w:val="00AE03E9"/>
    <w:rsid w:val="00AE59E8"/>
    <w:rsid w:val="00AF604B"/>
    <w:rsid w:val="00B03D97"/>
    <w:rsid w:val="00B26B85"/>
    <w:rsid w:val="00B306DB"/>
    <w:rsid w:val="00B478D4"/>
    <w:rsid w:val="00B62F90"/>
    <w:rsid w:val="00BB005E"/>
    <w:rsid w:val="00BD0F39"/>
    <w:rsid w:val="00BE66A4"/>
    <w:rsid w:val="00C12E60"/>
    <w:rsid w:val="00C40C13"/>
    <w:rsid w:val="00C5240C"/>
    <w:rsid w:val="00C74E1E"/>
    <w:rsid w:val="00C866E1"/>
    <w:rsid w:val="00C91A1C"/>
    <w:rsid w:val="00CA7BCF"/>
    <w:rsid w:val="00CB080A"/>
    <w:rsid w:val="00CB54F3"/>
    <w:rsid w:val="00CE0B1D"/>
    <w:rsid w:val="00CE17DB"/>
    <w:rsid w:val="00CE3059"/>
    <w:rsid w:val="00CE306F"/>
    <w:rsid w:val="00CE50F5"/>
    <w:rsid w:val="00CF00CF"/>
    <w:rsid w:val="00CF77CB"/>
    <w:rsid w:val="00D02C4D"/>
    <w:rsid w:val="00D03797"/>
    <w:rsid w:val="00D06F9D"/>
    <w:rsid w:val="00D1419B"/>
    <w:rsid w:val="00D146FF"/>
    <w:rsid w:val="00D17F19"/>
    <w:rsid w:val="00D2560D"/>
    <w:rsid w:val="00D34250"/>
    <w:rsid w:val="00D40DA3"/>
    <w:rsid w:val="00D66EA9"/>
    <w:rsid w:val="00D71A20"/>
    <w:rsid w:val="00D728EE"/>
    <w:rsid w:val="00DA0A64"/>
    <w:rsid w:val="00DF0405"/>
    <w:rsid w:val="00DF18FA"/>
    <w:rsid w:val="00E143A7"/>
    <w:rsid w:val="00E22A6E"/>
    <w:rsid w:val="00E23DD7"/>
    <w:rsid w:val="00E269F1"/>
    <w:rsid w:val="00E31DFE"/>
    <w:rsid w:val="00E32036"/>
    <w:rsid w:val="00E504F0"/>
    <w:rsid w:val="00E53A29"/>
    <w:rsid w:val="00E73363"/>
    <w:rsid w:val="00E8029D"/>
    <w:rsid w:val="00E837D6"/>
    <w:rsid w:val="00E9679C"/>
    <w:rsid w:val="00EA0B6D"/>
    <w:rsid w:val="00F004DA"/>
    <w:rsid w:val="00F03AD0"/>
    <w:rsid w:val="00F116C3"/>
    <w:rsid w:val="00F140DD"/>
    <w:rsid w:val="00F16BF0"/>
    <w:rsid w:val="00F17EFB"/>
    <w:rsid w:val="00F30844"/>
    <w:rsid w:val="00F62D41"/>
    <w:rsid w:val="00F64BED"/>
    <w:rsid w:val="00F741EB"/>
    <w:rsid w:val="00F857CB"/>
    <w:rsid w:val="00FA468D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ta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2133-3B12-407E-80B8-E51951D5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Тимерханов</dc:creator>
  <cp:lastModifiedBy>Азат Тимерханов</cp:lastModifiedBy>
  <cp:revision>15</cp:revision>
  <dcterms:created xsi:type="dcterms:W3CDTF">2018-12-11T06:21:00Z</dcterms:created>
  <dcterms:modified xsi:type="dcterms:W3CDTF">2018-12-11T08:00:00Z</dcterms:modified>
</cp:coreProperties>
</file>