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0209" w14:textId="77777777" w:rsidR="00AD3CA4" w:rsidRPr="00AD3CA4" w:rsidRDefault="00AD3CA4" w:rsidP="00AD3C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3CA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НБКИ и АВТОСТАТ: </w:t>
      </w:r>
      <w:r w:rsidR="009C7984">
        <w:rPr>
          <w:rFonts w:ascii="Times New Roman" w:eastAsia="Calibri" w:hAnsi="Times New Roman" w:cs="Times New Roman"/>
          <w:b/>
          <w:bCs/>
          <w:sz w:val="26"/>
          <w:szCs w:val="26"/>
        </w:rPr>
        <w:t>в январе 2021 года выдача а</w:t>
      </w:r>
      <w:r w:rsidRPr="00AD3CA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втокредитов </w:t>
      </w:r>
      <w:r w:rsidR="009C7984">
        <w:rPr>
          <w:rFonts w:ascii="Times New Roman" w:eastAsia="Calibri" w:hAnsi="Times New Roman" w:cs="Times New Roman"/>
          <w:b/>
          <w:bCs/>
          <w:sz w:val="26"/>
          <w:szCs w:val="26"/>
        </w:rPr>
        <w:t>выросла на 5% по сравнению с первым месяцем прошлого года</w:t>
      </w:r>
    </w:p>
    <w:p w14:paraId="49900742" w14:textId="54B82CB9" w:rsidR="00AD3CA4" w:rsidRPr="00AD3CA4" w:rsidRDefault="00AD3CA4" w:rsidP="00AD3C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4 000 кредиторов, передающих сведения в Национальное бюро кредитных историй (НБКИ), в 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E317D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года количество купленных в кредит автомобилей (новых и подержанных) составило 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тыс. единиц. По сравнению с аналогичным периодом прошлого года, число </w:t>
      </w:r>
      <w:proofErr w:type="gramStart"/>
      <w:r w:rsidRPr="00AD3CA4">
        <w:rPr>
          <w:rFonts w:ascii="Times New Roman" w:hAnsi="Times New Roman" w:cs="Times New Roman"/>
          <w:sz w:val="26"/>
          <w:szCs w:val="26"/>
          <w:lang w:eastAsia="ru-RU"/>
        </w:rPr>
        <w:t>выданных</w:t>
      </w:r>
      <w:proofErr w:type="gramEnd"/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автокредитов 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выросло на 5,0%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(в 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года – 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C798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 тыс. ед.) (Диаграмма 1).</w:t>
      </w:r>
      <w:r w:rsidRPr="00AD3C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734FB6" w14:textId="77777777" w:rsidR="00AD3CA4" w:rsidRPr="00AD3CA4" w:rsidRDefault="00AD3CA4" w:rsidP="00AD3CA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CA4">
        <w:rPr>
          <w:rFonts w:ascii="Times New Roman" w:hAnsi="Times New Roman" w:cs="Times New Roman"/>
          <w:b/>
          <w:sz w:val="26"/>
          <w:szCs w:val="26"/>
        </w:rPr>
        <w:t xml:space="preserve">Диаграмма 1. Динамика количества </w:t>
      </w:r>
      <w:proofErr w:type="gramStart"/>
      <w:r w:rsidRPr="00AD3CA4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AD3CA4">
        <w:rPr>
          <w:rFonts w:ascii="Times New Roman" w:hAnsi="Times New Roman" w:cs="Times New Roman"/>
          <w:b/>
          <w:sz w:val="26"/>
          <w:szCs w:val="26"/>
        </w:rPr>
        <w:t xml:space="preserve"> автокредитов в 20</w:t>
      </w:r>
      <w:r w:rsidR="009C7984">
        <w:rPr>
          <w:rFonts w:ascii="Times New Roman" w:hAnsi="Times New Roman" w:cs="Times New Roman"/>
          <w:b/>
          <w:sz w:val="26"/>
          <w:szCs w:val="26"/>
        </w:rPr>
        <w:t>20</w:t>
      </w:r>
      <w:r w:rsidRPr="00AD3CA4">
        <w:rPr>
          <w:rFonts w:ascii="Times New Roman" w:hAnsi="Times New Roman" w:cs="Times New Roman"/>
          <w:b/>
          <w:sz w:val="26"/>
          <w:szCs w:val="26"/>
        </w:rPr>
        <w:t>-202</w:t>
      </w:r>
      <w:r w:rsidR="009C7984">
        <w:rPr>
          <w:rFonts w:ascii="Times New Roman" w:hAnsi="Times New Roman" w:cs="Times New Roman"/>
          <w:b/>
          <w:sz w:val="26"/>
          <w:szCs w:val="26"/>
        </w:rPr>
        <w:t>1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гг., в ед.</w:t>
      </w:r>
    </w:p>
    <w:p w14:paraId="23C5BFB4" w14:textId="77777777" w:rsidR="00AD3CA4" w:rsidRPr="00AD3CA4" w:rsidRDefault="00AD3CA4" w:rsidP="00AD3CA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CA4">
        <w:rPr>
          <w:noProof/>
          <w:color w:val="FF0000"/>
          <w:lang w:eastAsia="ru-RU"/>
        </w:rPr>
        <w:drawing>
          <wp:inline distT="0" distB="0" distL="0" distR="0" wp14:anchorId="0FF15577" wp14:editId="38687A7E">
            <wp:extent cx="5759532" cy="2909455"/>
            <wp:effectExtent l="0" t="0" r="1270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5813E9" w14:textId="4FB770E7" w:rsidR="00AD3CA4" w:rsidRPr="00AD3CA4" w:rsidRDefault="00AD3CA4" w:rsidP="00AD3C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CA4">
        <w:rPr>
          <w:rFonts w:ascii="Times New Roman" w:hAnsi="Times New Roman" w:cs="Times New Roman"/>
          <w:sz w:val="26"/>
          <w:szCs w:val="26"/>
          <w:lang w:eastAsia="ru-RU"/>
        </w:rPr>
        <w:t xml:space="preserve">В свою очередь </w:t>
      </w:r>
      <w:r w:rsidRPr="00AD3CA4">
        <w:rPr>
          <w:rFonts w:ascii="Times New Roman" w:hAnsi="Times New Roman" w:cs="Times New Roman"/>
          <w:sz w:val="26"/>
          <w:szCs w:val="26"/>
        </w:rPr>
        <w:t xml:space="preserve">объем рынка новых легковых автомобилей, </w:t>
      </w:r>
      <w:r w:rsidRPr="00AD3CA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D3CA4">
        <w:rPr>
          <w:rFonts w:ascii="Times New Roman" w:hAnsi="Times New Roman" w:cs="Times New Roman"/>
          <w:sz w:val="26"/>
          <w:szCs w:val="26"/>
        </w:rPr>
        <w:t xml:space="preserve">огласно данным аналитического агентства «АВТОСТАТ», в </w:t>
      </w:r>
      <w:r w:rsidR="009C7984">
        <w:rPr>
          <w:rFonts w:ascii="Times New Roman" w:hAnsi="Times New Roman" w:cs="Times New Roman"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</w:rPr>
        <w:t xml:space="preserve"> 202</w:t>
      </w:r>
      <w:r w:rsidR="00E317DF">
        <w:rPr>
          <w:rFonts w:ascii="Times New Roman" w:hAnsi="Times New Roman" w:cs="Times New Roman"/>
          <w:sz w:val="26"/>
          <w:szCs w:val="26"/>
        </w:rPr>
        <w:t>1</w:t>
      </w:r>
      <w:r w:rsidRPr="00AD3CA4">
        <w:rPr>
          <w:rFonts w:ascii="Times New Roman" w:hAnsi="Times New Roman" w:cs="Times New Roman"/>
          <w:sz w:val="26"/>
          <w:szCs w:val="26"/>
        </w:rPr>
        <w:t xml:space="preserve"> года снизился</w:t>
      </w:r>
      <w:r w:rsidR="009C7984">
        <w:rPr>
          <w:rFonts w:ascii="Times New Roman" w:hAnsi="Times New Roman" w:cs="Times New Roman"/>
          <w:sz w:val="26"/>
          <w:szCs w:val="26"/>
        </w:rPr>
        <w:t xml:space="preserve"> </w:t>
      </w:r>
      <w:r w:rsidRPr="00AD3CA4">
        <w:rPr>
          <w:rFonts w:ascii="Times New Roman" w:hAnsi="Times New Roman" w:cs="Times New Roman"/>
          <w:sz w:val="26"/>
          <w:szCs w:val="26"/>
        </w:rPr>
        <w:t>на</w:t>
      </w:r>
      <w:r w:rsidR="009C7984">
        <w:rPr>
          <w:rFonts w:ascii="Times New Roman" w:hAnsi="Times New Roman" w:cs="Times New Roman"/>
          <w:sz w:val="26"/>
          <w:szCs w:val="26"/>
        </w:rPr>
        <w:t xml:space="preserve"> </w:t>
      </w:r>
      <w:r w:rsidR="001F6F99">
        <w:rPr>
          <w:rFonts w:ascii="Times New Roman" w:hAnsi="Times New Roman" w:cs="Times New Roman"/>
          <w:sz w:val="26"/>
          <w:szCs w:val="26"/>
        </w:rPr>
        <w:t>7,4</w:t>
      </w:r>
      <w:r w:rsidRPr="00AD3CA4">
        <w:rPr>
          <w:rFonts w:ascii="Times New Roman" w:hAnsi="Times New Roman" w:cs="Times New Roman"/>
          <w:sz w:val="26"/>
          <w:szCs w:val="26"/>
        </w:rPr>
        <w:t xml:space="preserve">% по сравнению с аналогичным периодом прошлого года и составил </w:t>
      </w:r>
      <w:r w:rsidR="001F6F99">
        <w:rPr>
          <w:rFonts w:ascii="Times New Roman" w:hAnsi="Times New Roman" w:cs="Times New Roman"/>
          <w:sz w:val="26"/>
          <w:szCs w:val="26"/>
        </w:rPr>
        <w:t>97,1</w:t>
      </w:r>
      <w:r w:rsidRPr="00AD3CA4">
        <w:rPr>
          <w:rFonts w:ascii="Times New Roman" w:hAnsi="Times New Roman" w:cs="Times New Roman"/>
          <w:sz w:val="26"/>
          <w:szCs w:val="26"/>
        </w:rPr>
        <w:t xml:space="preserve"> тыс. единиц (в </w:t>
      </w:r>
      <w:r w:rsidR="009C7984">
        <w:rPr>
          <w:rFonts w:ascii="Times New Roman" w:hAnsi="Times New Roman" w:cs="Times New Roman"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</w:rPr>
        <w:t xml:space="preserve"> 20</w:t>
      </w:r>
      <w:r w:rsidR="009C7984">
        <w:rPr>
          <w:rFonts w:ascii="Times New Roman" w:hAnsi="Times New Roman" w:cs="Times New Roman"/>
          <w:sz w:val="26"/>
          <w:szCs w:val="26"/>
        </w:rPr>
        <w:t>20</w:t>
      </w:r>
      <w:r w:rsidRPr="00AD3CA4">
        <w:rPr>
          <w:rFonts w:ascii="Times New Roman" w:hAnsi="Times New Roman" w:cs="Times New Roman"/>
          <w:sz w:val="26"/>
          <w:szCs w:val="26"/>
        </w:rPr>
        <w:t xml:space="preserve"> года – 1</w:t>
      </w:r>
      <w:r w:rsidR="001F6F99">
        <w:rPr>
          <w:rFonts w:ascii="Times New Roman" w:hAnsi="Times New Roman" w:cs="Times New Roman"/>
          <w:sz w:val="26"/>
          <w:szCs w:val="26"/>
        </w:rPr>
        <w:t>04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1F6F99">
        <w:rPr>
          <w:rFonts w:ascii="Times New Roman" w:hAnsi="Times New Roman" w:cs="Times New Roman"/>
          <w:sz w:val="26"/>
          <w:szCs w:val="26"/>
        </w:rPr>
        <w:t>9</w:t>
      </w:r>
      <w:r w:rsidRPr="00AD3CA4">
        <w:rPr>
          <w:rFonts w:ascii="Times New Roman" w:hAnsi="Times New Roman" w:cs="Times New Roman"/>
          <w:sz w:val="26"/>
          <w:szCs w:val="26"/>
        </w:rPr>
        <w:t xml:space="preserve"> тыс. ед.).</w:t>
      </w:r>
    </w:p>
    <w:p w14:paraId="7200C255" w14:textId="77777777" w:rsidR="009C7984" w:rsidRPr="009C7984" w:rsidRDefault="009C7984" w:rsidP="009C798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7984">
        <w:rPr>
          <w:rFonts w:ascii="Times New Roman" w:hAnsi="Times New Roman" w:cs="Times New Roman"/>
          <w:sz w:val="26"/>
          <w:szCs w:val="26"/>
          <w:lang w:eastAsia="ru-RU"/>
        </w:rPr>
        <w:t xml:space="preserve">В свою очередь, средний персональный кредитный рейтинг (ПКР) заемщика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авто</w:t>
      </w:r>
      <w:r w:rsidRPr="009C7984">
        <w:rPr>
          <w:rFonts w:ascii="Times New Roman" w:hAnsi="Times New Roman" w:cs="Times New Roman"/>
          <w:sz w:val="26"/>
          <w:szCs w:val="26"/>
          <w:lang w:eastAsia="ru-RU"/>
        </w:rPr>
        <w:t>кредитам в январе 2021 года составил 6</w:t>
      </w:r>
      <w:r>
        <w:rPr>
          <w:rFonts w:ascii="Times New Roman" w:hAnsi="Times New Roman" w:cs="Times New Roman"/>
          <w:sz w:val="26"/>
          <w:szCs w:val="26"/>
          <w:lang w:eastAsia="ru-RU"/>
        </w:rPr>
        <w:t>81</w:t>
      </w:r>
      <w:r w:rsidRPr="009C7984">
        <w:rPr>
          <w:rFonts w:ascii="Times New Roman" w:hAnsi="Times New Roman" w:cs="Times New Roman"/>
          <w:sz w:val="26"/>
          <w:szCs w:val="26"/>
          <w:lang w:eastAsia="ru-RU"/>
        </w:rPr>
        <w:t xml:space="preserve"> балла (минимальное значение – 300 баллов, максимальное – 850 баллов) (Таблица </w:t>
      </w:r>
      <w:r w:rsidR="008E38F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C798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14:paraId="222C3E47" w14:textId="77777777" w:rsidR="009C7984" w:rsidRPr="009C7984" w:rsidRDefault="009C7984" w:rsidP="009C798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C79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8E38F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9C79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Среднее значение Персонального кредитного рейтинга (ПКР) по размеру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авто</w:t>
      </w:r>
      <w:r w:rsidRPr="009C7984">
        <w:rPr>
          <w:rFonts w:ascii="Times New Roman" w:hAnsi="Times New Roman" w:cs="Times New Roman"/>
          <w:b/>
          <w:sz w:val="26"/>
          <w:szCs w:val="26"/>
          <w:lang w:eastAsia="ru-RU"/>
        </w:rPr>
        <w:t>кредита, баллов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C7984" w:rsidRPr="009C7984" w14:paraId="1946345F" w14:textId="77777777" w:rsidTr="001A5535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E5F7" w14:textId="77777777" w:rsidR="009C7984" w:rsidRPr="009C7984" w:rsidRDefault="009C7984" w:rsidP="009C79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</w:t>
            </w:r>
            <w:r w:rsidRPr="009C7984">
              <w:rPr>
                <w:rFonts w:ascii="Times New Roman" w:hAnsi="Times New Roman" w:cs="Times New Roman"/>
                <w:b/>
                <w:sz w:val="26"/>
                <w:szCs w:val="26"/>
              </w:rPr>
              <w:t>кредита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E2BD" w14:textId="77777777" w:rsidR="009C7984" w:rsidRPr="009C7984" w:rsidRDefault="009C7984" w:rsidP="009C79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значение ПКР</w:t>
            </w:r>
          </w:p>
        </w:tc>
      </w:tr>
      <w:tr w:rsidR="009C7984" w:rsidRPr="009C7984" w14:paraId="38FCCB08" w14:textId="77777777" w:rsidTr="001A553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3CD78" w14:textId="77777777" w:rsidR="009C7984" w:rsidRPr="009C7984" w:rsidRDefault="009C7984" w:rsidP="006B7F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E4DD5" w14:textId="77777777" w:rsidR="009C7984" w:rsidRPr="009C7984" w:rsidRDefault="009C7984" w:rsidP="006B7F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9C7984" w:rsidRPr="009C7984" w14:paraId="60671926" w14:textId="77777777" w:rsidTr="001A553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5C60D" w14:textId="51A5B2B0" w:rsidR="009C7984" w:rsidRPr="009C7984" w:rsidRDefault="009C7984" w:rsidP="006B7F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C411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BB9E3" w14:textId="77777777" w:rsidR="009C7984" w:rsidRPr="009C7984" w:rsidRDefault="009C7984" w:rsidP="006B7F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9C7984" w:rsidRPr="009C7984" w14:paraId="51CFFC03" w14:textId="77777777" w:rsidTr="001A553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C9EEB" w14:textId="77777777" w:rsidR="009C7984" w:rsidRPr="009C7984" w:rsidRDefault="006B7FB8" w:rsidP="006B7F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C7984"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 –</w:t>
            </w:r>
            <w:r w:rsidR="009C7984"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млн</w:t>
            </w:r>
            <w:r w:rsidR="009C7984" w:rsidRPr="009C7984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98E97" w14:textId="77777777" w:rsidR="009C7984" w:rsidRPr="009C7984" w:rsidRDefault="009C7984" w:rsidP="006B7F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C7984" w:rsidRPr="009C7984" w14:paraId="08B8271E" w14:textId="77777777" w:rsidTr="001A553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3F208" w14:textId="77777777" w:rsidR="009C7984" w:rsidRPr="009C7984" w:rsidRDefault="009C7984" w:rsidP="006B7F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8E8CF" w14:textId="77777777" w:rsidR="009C7984" w:rsidRPr="009C7984" w:rsidRDefault="009C7984" w:rsidP="006B7F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6B7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7984" w:rsidRPr="009C7984" w14:paraId="08D01F00" w14:textId="77777777" w:rsidTr="001A553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15C2E" w14:textId="77777777" w:rsidR="009C7984" w:rsidRPr="009C7984" w:rsidRDefault="009C7984" w:rsidP="009C79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всем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</w:t>
            </w:r>
            <w:r w:rsidRPr="009C7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9FF9D" w14:textId="77777777" w:rsidR="009C7984" w:rsidRPr="009C7984" w:rsidRDefault="009C7984" w:rsidP="009C79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</w:tr>
    </w:tbl>
    <w:p w14:paraId="33420B3B" w14:textId="77777777" w:rsidR="006B7FB8" w:rsidRDefault="006B7FB8" w:rsidP="00AD3C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B5B42C" w14:textId="1091B8DB" w:rsidR="00AD3CA4" w:rsidRPr="00AD3CA4" w:rsidRDefault="00AD3CA4" w:rsidP="00AD3C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CA4">
        <w:rPr>
          <w:rFonts w:ascii="Times New Roman" w:hAnsi="Times New Roman" w:cs="Times New Roman"/>
          <w:sz w:val="26"/>
          <w:szCs w:val="26"/>
        </w:rPr>
        <w:t xml:space="preserve">В </w:t>
      </w:r>
      <w:r w:rsidR="006B7FB8">
        <w:rPr>
          <w:rFonts w:ascii="Times New Roman" w:hAnsi="Times New Roman" w:cs="Times New Roman"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</w:rPr>
        <w:t xml:space="preserve"> 202</w:t>
      </w:r>
      <w:r w:rsidR="006B7FB8">
        <w:rPr>
          <w:rFonts w:ascii="Times New Roman" w:hAnsi="Times New Roman" w:cs="Times New Roman"/>
          <w:sz w:val="26"/>
          <w:szCs w:val="26"/>
        </w:rPr>
        <w:t>1</w:t>
      </w:r>
      <w:r w:rsidRPr="00AD3CA4">
        <w:rPr>
          <w:rFonts w:ascii="Times New Roman" w:hAnsi="Times New Roman" w:cs="Times New Roman"/>
          <w:sz w:val="26"/>
          <w:szCs w:val="26"/>
        </w:rPr>
        <w:t xml:space="preserve"> года самое большое количество выданных автокредитов в регионах РФ было отмечено в Москве (</w:t>
      </w:r>
      <w:r w:rsidR="008E38F3">
        <w:rPr>
          <w:rFonts w:ascii="Times New Roman" w:hAnsi="Times New Roman" w:cs="Times New Roman"/>
          <w:sz w:val="26"/>
          <w:szCs w:val="26"/>
        </w:rPr>
        <w:t>5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8E38F3">
        <w:rPr>
          <w:rFonts w:ascii="Times New Roman" w:hAnsi="Times New Roman" w:cs="Times New Roman"/>
          <w:sz w:val="26"/>
          <w:szCs w:val="26"/>
        </w:rPr>
        <w:t>3</w:t>
      </w:r>
      <w:r w:rsidRPr="00AD3CA4">
        <w:rPr>
          <w:rFonts w:ascii="Times New Roman" w:hAnsi="Times New Roman" w:cs="Times New Roman"/>
          <w:sz w:val="26"/>
          <w:szCs w:val="26"/>
        </w:rPr>
        <w:t xml:space="preserve"> тыс. ед.), Московской области (4,</w:t>
      </w:r>
      <w:r w:rsidR="008E38F3">
        <w:rPr>
          <w:rFonts w:ascii="Times New Roman" w:hAnsi="Times New Roman" w:cs="Times New Roman"/>
          <w:sz w:val="26"/>
          <w:szCs w:val="26"/>
        </w:rPr>
        <w:t>2</w:t>
      </w:r>
      <w:r w:rsidRPr="00AD3CA4">
        <w:rPr>
          <w:rFonts w:ascii="Times New Roman" w:hAnsi="Times New Roman" w:cs="Times New Roman"/>
          <w:sz w:val="26"/>
          <w:szCs w:val="26"/>
        </w:rPr>
        <w:t xml:space="preserve"> тыс. ед.), Санкт-Петербурге (</w:t>
      </w:r>
      <w:r w:rsidR="008E38F3">
        <w:rPr>
          <w:rFonts w:ascii="Times New Roman" w:hAnsi="Times New Roman" w:cs="Times New Roman"/>
          <w:sz w:val="26"/>
          <w:szCs w:val="26"/>
        </w:rPr>
        <w:t>3</w:t>
      </w:r>
      <w:r w:rsidRPr="00AD3CA4">
        <w:rPr>
          <w:rFonts w:ascii="Times New Roman" w:hAnsi="Times New Roman" w:cs="Times New Roman"/>
          <w:sz w:val="26"/>
          <w:szCs w:val="26"/>
        </w:rPr>
        <w:t>,8 тыс. ед.), республиках Татарстан (</w:t>
      </w:r>
      <w:r w:rsidR="008E38F3">
        <w:rPr>
          <w:rFonts w:ascii="Times New Roman" w:hAnsi="Times New Roman" w:cs="Times New Roman"/>
          <w:sz w:val="26"/>
          <w:szCs w:val="26"/>
        </w:rPr>
        <w:t>3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8E38F3">
        <w:rPr>
          <w:rFonts w:ascii="Times New Roman" w:hAnsi="Times New Roman" w:cs="Times New Roman"/>
          <w:sz w:val="26"/>
          <w:szCs w:val="26"/>
        </w:rPr>
        <w:t>0</w:t>
      </w:r>
      <w:r w:rsidRPr="00AD3CA4">
        <w:rPr>
          <w:rFonts w:ascii="Times New Roman" w:hAnsi="Times New Roman" w:cs="Times New Roman"/>
          <w:sz w:val="26"/>
          <w:szCs w:val="26"/>
        </w:rPr>
        <w:t xml:space="preserve"> тыс. ед.) и Башкортостан (</w:t>
      </w:r>
      <w:r w:rsidR="008E38F3">
        <w:rPr>
          <w:rFonts w:ascii="Times New Roman" w:hAnsi="Times New Roman" w:cs="Times New Roman"/>
          <w:sz w:val="26"/>
          <w:szCs w:val="26"/>
        </w:rPr>
        <w:t>2</w:t>
      </w:r>
      <w:r w:rsidRPr="00AD3CA4">
        <w:rPr>
          <w:rFonts w:ascii="Times New Roman" w:hAnsi="Times New Roman" w:cs="Times New Roman"/>
          <w:sz w:val="26"/>
          <w:szCs w:val="26"/>
        </w:rPr>
        <w:t>,7 тыс. ед.)</w:t>
      </w:r>
      <w:r w:rsidR="008E38F3">
        <w:rPr>
          <w:rFonts w:ascii="Times New Roman" w:hAnsi="Times New Roman" w:cs="Times New Roman"/>
          <w:sz w:val="26"/>
          <w:szCs w:val="26"/>
        </w:rPr>
        <w:t>, а также в Краснодарском крае (2,7 тыс. ед.)</w:t>
      </w:r>
      <w:r w:rsidRPr="00AD3C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60CDB860" w14:textId="5CC4ECC4" w:rsidR="00AD3CA4" w:rsidRPr="00AD3CA4" w:rsidRDefault="00AD3CA4" w:rsidP="00AD3C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CA4">
        <w:rPr>
          <w:rFonts w:ascii="Times New Roman" w:hAnsi="Times New Roman" w:cs="Times New Roman"/>
          <w:sz w:val="26"/>
          <w:szCs w:val="26"/>
        </w:rPr>
        <w:t xml:space="preserve">При этом в </w:t>
      </w:r>
      <w:r w:rsidR="008E38F3">
        <w:rPr>
          <w:rFonts w:ascii="Times New Roman" w:hAnsi="Times New Roman" w:cs="Times New Roman"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sz w:val="26"/>
          <w:szCs w:val="26"/>
        </w:rPr>
        <w:t xml:space="preserve"> 202</w:t>
      </w:r>
      <w:r w:rsidR="008E38F3">
        <w:rPr>
          <w:rFonts w:ascii="Times New Roman" w:hAnsi="Times New Roman" w:cs="Times New Roman"/>
          <w:sz w:val="26"/>
          <w:szCs w:val="26"/>
        </w:rPr>
        <w:t>1</w:t>
      </w:r>
      <w:r w:rsidRPr="00AD3CA4">
        <w:rPr>
          <w:rFonts w:ascii="Times New Roman" w:hAnsi="Times New Roman" w:cs="Times New Roman"/>
          <w:sz w:val="26"/>
          <w:szCs w:val="26"/>
        </w:rPr>
        <w:t xml:space="preserve"> года в регионах РФ была отмечена разнонаправленная динамика выдачи автокредитов. </w:t>
      </w:r>
      <w:proofErr w:type="gramStart"/>
      <w:r w:rsidRPr="00AD3CA4">
        <w:rPr>
          <w:rFonts w:ascii="Times New Roman" w:hAnsi="Times New Roman" w:cs="Times New Roman"/>
          <w:sz w:val="26"/>
          <w:szCs w:val="26"/>
        </w:rPr>
        <w:t>Так, самый большой рост выдачи (среди 30 регионов-лидеров по количеству выданных автокредитов) по сравнению с аналогичным периодом 20</w:t>
      </w:r>
      <w:r w:rsidR="008E38F3">
        <w:rPr>
          <w:rFonts w:ascii="Times New Roman" w:hAnsi="Times New Roman" w:cs="Times New Roman"/>
          <w:sz w:val="26"/>
          <w:szCs w:val="26"/>
        </w:rPr>
        <w:t>20</w:t>
      </w:r>
      <w:r w:rsidRPr="00AD3CA4">
        <w:rPr>
          <w:rFonts w:ascii="Times New Roman" w:hAnsi="Times New Roman" w:cs="Times New Roman"/>
          <w:sz w:val="26"/>
          <w:szCs w:val="26"/>
        </w:rPr>
        <w:t xml:space="preserve"> года был зафиксирован в </w:t>
      </w:r>
      <w:r w:rsidR="008E38F3">
        <w:rPr>
          <w:rFonts w:ascii="Times New Roman" w:hAnsi="Times New Roman" w:cs="Times New Roman"/>
          <w:sz w:val="26"/>
          <w:szCs w:val="26"/>
        </w:rPr>
        <w:t xml:space="preserve">Новосибирской (+30,8%) и </w:t>
      </w:r>
      <w:r w:rsidRPr="00AD3CA4">
        <w:rPr>
          <w:rFonts w:ascii="Times New Roman" w:hAnsi="Times New Roman" w:cs="Times New Roman"/>
          <w:sz w:val="26"/>
          <w:szCs w:val="26"/>
        </w:rPr>
        <w:t>Нижегородской (+2</w:t>
      </w:r>
      <w:r w:rsidR="008E38F3">
        <w:rPr>
          <w:rFonts w:ascii="Times New Roman" w:hAnsi="Times New Roman" w:cs="Times New Roman"/>
          <w:sz w:val="26"/>
          <w:szCs w:val="26"/>
        </w:rPr>
        <w:t>1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8E38F3">
        <w:rPr>
          <w:rFonts w:ascii="Times New Roman" w:hAnsi="Times New Roman" w:cs="Times New Roman"/>
          <w:sz w:val="26"/>
          <w:szCs w:val="26"/>
        </w:rPr>
        <w:t>2</w:t>
      </w:r>
      <w:r w:rsidRPr="00AD3CA4">
        <w:rPr>
          <w:rFonts w:ascii="Times New Roman" w:hAnsi="Times New Roman" w:cs="Times New Roman"/>
          <w:sz w:val="26"/>
          <w:szCs w:val="26"/>
        </w:rPr>
        <w:t>%)</w:t>
      </w:r>
      <w:r w:rsidR="008E38F3">
        <w:rPr>
          <w:rFonts w:ascii="Times New Roman" w:hAnsi="Times New Roman" w:cs="Times New Roman"/>
          <w:sz w:val="26"/>
          <w:szCs w:val="26"/>
        </w:rPr>
        <w:t xml:space="preserve"> областях</w:t>
      </w:r>
      <w:r w:rsidRPr="00AD3CA4">
        <w:rPr>
          <w:rFonts w:ascii="Times New Roman" w:hAnsi="Times New Roman" w:cs="Times New Roman"/>
          <w:sz w:val="26"/>
          <w:szCs w:val="26"/>
        </w:rPr>
        <w:t xml:space="preserve">, </w:t>
      </w:r>
      <w:r w:rsidR="008E38F3">
        <w:rPr>
          <w:rFonts w:ascii="Times New Roman" w:hAnsi="Times New Roman" w:cs="Times New Roman"/>
          <w:sz w:val="26"/>
          <w:szCs w:val="26"/>
        </w:rPr>
        <w:t xml:space="preserve">Красноярском крае (+18,4%), Калужской области </w:t>
      </w:r>
      <w:r w:rsidRPr="00AD3CA4">
        <w:rPr>
          <w:rFonts w:ascii="Times New Roman" w:hAnsi="Times New Roman" w:cs="Times New Roman"/>
          <w:sz w:val="26"/>
          <w:szCs w:val="26"/>
        </w:rPr>
        <w:t>(+</w:t>
      </w:r>
      <w:r w:rsidR="008E38F3">
        <w:rPr>
          <w:rFonts w:ascii="Times New Roman" w:hAnsi="Times New Roman" w:cs="Times New Roman"/>
          <w:sz w:val="26"/>
          <w:szCs w:val="26"/>
        </w:rPr>
        <w:t>17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8E38F3">
        <w:rPr>
          <w:rFonts w:ascii="Times New Roman" w:hAnsi="Times New Roman" w:cs="Times New Roman"/>
          <w:sz w:val="26"/>
          <w:szCs w:val="26"/>
        </w:rPr>
        <w:t>0</w:t>
      </w:r>
      <w:r w:rsidRPr="00AD3CA4">
        <w:rPr>
          <w:rFonts w:ascii="Times New Roman" w:hAnsi="Times New Roman" w:cs="Times New Roman"/>
          <w:sz w:val="26"/>
          <w:szCs w:val="26"/>
        </w:rPr>
        <w:t xml:space="preserve">%), </w:t>
      </w:r>
      <w:r w:rsidR="008E38F3">
        <w:rPr>
          <w:rFonts w:ascii="Times New Roman" w:hAnsi="Times New Roman" w:cs="Times New Roman"/>
          <w:sz w:val="26"/>
          <w:szCs w:val="26"/>
        </w:rPr>
        <w:t>а также в Удмуртской Республике</w:t>
      </w:r>
      <w:r w:rsidRPr="00AD3CA4">
        <w:rPr>
          <w:rFonts w:ascii="Times New Roman" w:hAnsi="Times New Roman" w:cs="Times New Roman"/>
          <w:sz w:val="26"/>
          <w:szCs w:val="26"/>
        </w:rPr>
        <w:t xml:space="preserve"> (+1</w:t>
      </w:r>
      <w:r w:rsidR="005E6EFE">
        <w:rPr>
          <w:rFonts w:ascii="Times New Roman" w:hAnsi="Times New Roman" w:cs="Times New Roman"/>
          <w:sz w:val="26"/>
          <w:szCs w:val="26"/>
        </w:rPr>
        <w:t>4</w:t>
      </w:r>
      <w:r w:rsidRPr="00AD3CA4">
        <w:rPr>
          <w:rFonts w:ascii="Times New Roman" w:hAnsi="Times New Roman" w:cs="Times New Roman"/>
          <w:sz w:val="26"/>
          <w:szCs w:val="26"/>
        </w:rPr>
        <w:t xml:space="preserve">,8%) и </w:t>
      </w:r>
      <w:r w:rsidR="008E38F3">
        <w:rPr>
          <w:rFonts w:ascii="Times New Roman" w:hAnsi="Times New Roman" w:cs="Times New Roman"/>
          <w:sz w:val="26"/>
          <w:szCs w:val="26"/>
        </w:rPr>
        <w:t>Тульс</w:t>
      </w:r>
      <w:r w:rsidRPr="00AD3CA4">
        <w:rPr>
          <w:rFonts w:ascii="Times New Roman" w:hAnsi="Times New Roman" w:cs="Times New Roman"/>
          <w:sz w:val="26"/>
          <w:szCs w:val="26"/>
        </w:rPr>
        <w:t xml:space="preserve">кой </w:t>
      </w:r>
      <w:r w:rsidR="008E38F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AD3CA4">
        <w:rPr>
          <w:rFonts w:ascii="Times New Roman" w:hAnsi="Times New Roman" w:cs="Times New Roman"/>
          <w:sz w:val="26"/>
          <w:szCs w:val="26"/>
        </w:rPr>
        <w:t>(+1</w:t>
      </w:r>
      <w:r w:rsidR="005E6EFE">
        <w:rPr>
          <w:rFonts w:ascii="Times New Roman" w:hAnsi="Times New Roman" w:cs="Times New Roman"/>
          <w:sz w:val="26"/>
          <w:szCs w:val="26"/>
        </w:rPr>
        <w:t>4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5E6EFE">
        <w:rPr>
          <w:rFonts w:ascii="Times New Roman" w:hAnsi="Times New Roman" w:cs="Times New Roman"/>
          <w:sz w:val="26"/>
          <w:szCs w:val="26"/>
        </w:rPr>
        <w:t>7</w:t>
      </w:r>
      <w:r w:rsidRPr="00AD3CA4">
        <w:rPr>
          <w:rFonts w:ascii="Times New Roman" w:hAnsi="Times New Roman" w:cs="Times New Roman"/>
          <w:sz w:val="26"/>
          <w:szCs w:val="26"/>
        </w:rPr>
        <w:t>%).</w:t>
      </w:r>
      <w:proofErr w:type="gramEnd"/>
      <w:r w:rsidRPr="00AD3CA4">
        <w:rPr>
          <w:rFonts w:ascii="Times New Roman" w:hAnsi="Times New Roman" w:cs="Times New Roman"/>
          <w:sz w:val="26"/>
          <w:szCs w:val="26"/>
        </w:rPr>
        <w:t xml:space="preserve"> В то же время ряд регионов продемонстрировали снижение данного показателя, в </w:t>
      </w:r>
      <w:proofErr w:type="spellStart"/>
      <w:r w:rsidRPr="00AD3CA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D3CA4">
        <w:rPr>
          <w:rFonts w:ascii="Times New Roman" w:hAnsi="Times New Roman" w:cs="Times New Roman"/>
          <w:sz w:val="26"/>
          <w:szCs w:val="26"/>
        </w:rPr>
        <w:t>. Кемеровская область (-3</w:t>
      </w:r>
      <w:r w:rsidR="005E6EFE">
        <w:rPr>
          <w:rFonts w:ascii="Times New Roman" w:hAnsi="Times New Roman" w:cs="Times New Roman"/>
          <w:sz w:val="26"/>
          <w:szCs w:val="26"/>
        </w:rPr>
        <w:t>6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5E6EFE">
        <w:rPr>
          <w:rFonts w:ascii="Times New Roman" w:hAnsi="Times New Roman" w:cs="Times New Roman"/>
          <w:sz w:val="26"/>
          <w:szCs w:val="26"/>
        </w:rPr>
        <w:t>7</w:t>
      </w:r>
      <w:r w:rsidRPr="00AD3CA4">
        <w:rPr>
          <w:rFonts w:ascii="Times New Roman" w:hAnsi="Times New Roman" w:cs="Times New Roman"/>
          <w:sz w:val="26"/>
          <w:szCs w:val="26"/>
        </w:rPr>
        <w:t>%), Чувашская Республика (-17,</w:t>
      </w:r>
      <w:r w:rsidR="005E6EFE">
        <w:rPr>
          <w:rFonts w:ascii="Times New Roman" w:hAnsi="Times New Roman" w:cs="Times New Roman"/>
          <w:sz w:val="26"/>
          <w:szCs w:val="26"/>
        </w:rPr>
        <w:t>0</w:t>
      </w:r>
      <w:r w:rsidRPr="00AD3CA4">
        <w:rPr>
          <w:rFonts w:ascii="Times New Roman" w:hAnsi="Times New Roman" w:cs="Times New Roman"/>
          <w:sz w:val="26"/>
          <w:szCs w:val="26"/>
        </w:rPr>
        <w:t xml:space="preserve">%), Республика </w:t>
      </w:r>
      <w:r w:rsidR="005E6EFE">
        <w:rPr>
          <w:rFonts w:ascii="Times New Roman" w:hAnsi="Times New Roman" w:cs="Times New Roman"/>
          <w:sz w:val="26"/>
          <w:szCs w:val="26"/>
        </w:rPr>
        <w:t>Татар</w:t>
      </w:r>
      <w:r w:rsidRPr="00AD3CA4">
        <w:rPr>
          <w:rFonts w:ascii="Times New Roman" w:hAnsi="Times New Roman" w:cs="Times New Roman"/>
          <w:sz w:val="26"/>
          <w:szCs w:val="26"/>
        </w:rPr>
        <w:t>стан (-</w:t>
      </w:r>
      <w:r w:rsidR="005E6EFE">
        <w:rPr>
          <w:rFonts w:ascii="Times New Roman" w:hAnsi="Times New Roman" w:cs="Times New Roman"/>
          <w:sz w:val="26"/>
          <w:szCs w:val="26"/>
        </w:rPr>
        <w:t>2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5E6EFE">
        <w:rPr>
          <w:rFonts w:ascii="Times New Roman" w:hAnsi="Times New Roman" w:cs="Times New Roman"/>
          <w:sz w:val="26"/>
          <w:szCs w:val="26"/>
        </w:rPr>
        <w:t>3</w:t>
      </w:r>
      <w:r w:rsidRPr="00AD3CA4">
        <w:rPr>
          <w:rFonts w:ascii="Times New Roman" w:hAnsi="Times New Roman" w:cs="Times New Roman"/>
          <w:sz w:val="26"/>
          <w:szCs w:val="26"/>
        </w:rPr>
        <w:t>%)</w:t>
      </w:r>
      <w:r w:rsidR="005E6EFE">
        <w:rPr>
          <w:rFonts w:ascii="Times New Roman" w:hAnsi="Times New Roman" w:cs="Times New Roman"/>
          <w:sz w:val="26"/>
          <w:szCs w:val="26"/>
        </w:rPr>
        <w:t>, а также Волгоград</w:t>
      </w:r>
      <w:r w:rsidRPr="00AD3CA4">
        <w:rPr>
          <w:rFonts w:ascii="Times New Roman" w:hAnsi="Times New Roman" w:cs="Times New Roman"/>
          <w:sz w:val="26"/>
          <w:szCs w:val="26"/>
        </w:rPr>
        <w:t>ская (-</w:t>
      </w:r>
      <w:r w:rsidR="005E6EFE">
        <w:rPr>
          <w:rFonts w:ascii="Times New Roman" w:hAnsi="Times New Roman" w:cs="Times New Roman"/>
          <w:sz w:val="26"/>
          <w:szCs w:val="26"/>
        </w:rPr>
        <w:t>1</w:t>
      </w:r>
      <w:r w:rsidRPr="00AD3CA4">
        <w:rPr>
          <w:rFonts w:ascii="Times New Roman" w:hAnsi="Times New Roman" w:cs="Times New Roman"/>
          <w:sz w:val="26"/>
          <w:szCs w:val="26"/>
        </w:rPr>
        <w:t>,</w:t>
      </w:r>
      <w:r w:rsidR="005E6EFE">
        <w:rPr>
          <w:rFonts w:ascii="Times New Roman" w:hAnsi="Times New Roman" w:cs="Times New Roman"/>
          <w:sz w:val="26"/>
          <w:szCs w:val="26"/>
        </w:rPr>
        <w:t>7</w:t>
      </w:r>
      <w:r w:rsidRPr="00AD3CA4">
        <w:rPr>
          <w:rFonts w:ascii="Times New Roman" w:hAnsi="Times New Roman" w:cs="Times New Roman"/>
          <w:sz w:val="26"/>
          <w:szCs w:val="26"/>
        </w:rPr>
        <w:t>%)</w:t>
      </w:r>
      <w:r w:rsidR="005E6EFE">
        <w:rPr>
          <w:rFonts w:ascii="Times New Roman" w:hAnsi="Times New Roman" w:cs="Times New Roman"/>
          <w:sz w:val="26"/>
          <w:szCs w:val="26"/>
        </w:rPr>
        <w:t>, Самарская (-1,1%) и Саратовская (-0,3%) области</w:t>
      </w:r>
      <w:r w:rsidRPr="00AD3CA4">
        <w:rPr>
          <w:rFonts w:ascii="Times New Roman" w:hAnsi="Times New Roman" w:cs="Times New Roman"/>
          <w:sz w:val="26"/>
          <w:szCs w:val="26"/>
        </w:rPr>
        <w:t xml:space="preserve"> (Таблица </w:t>
      </w:r>
      <w:r w:rsidR="005E6EFE">
        <w:rPr>
          <w:rFonts w:ascii="Times New Roman" w:hAnsi="Times New Roman" w:cs="Times New Roman"/>
          <w:sz w:val="26"/>
          <w:szCs w:val="26"/>
        </w:rPr>
        <w:t>2</w:t>
      </w:r>
      <w:r w:rsidRPr="00AD3CA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F272426" w14:textId="77777777" w:rsidR="001A5535" w:rsidRPr="001A5535" w:rsidRDefault="001A5535" w:rsidP="001A553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CA4">
        <w:rPr>
          <w:rFonts w:ascii="Times New Roman" w:hAnsi="Times New Roman" w:cs="Times New Roman"/>
          <w:sz w:val="26"/>
          <w:szCs w:val="26"/>
        </w:rPr>
        <w:t xml:space="preserve"> </w:t>
      </w:r>
      <w:r w:rsidRPr="001A5535">
        <w:rPr>
          <w:rFonts w:ascii="Times New Roman" w:eastAsia="Calibri" w:hAnsi="Times New Roman" w:cs="Times New Roman"/>
          <w:sz w:val="26"/>
          <w:szCs w:val="26"/>
        </w:rPr>
        <w:t>«Начало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года было отмечено </w:t>
      </w:r>
      <w:r>
        <w:rPr>
          <w:rFonts w:ascii="Times New Roman" w:eastAsia="Calibri" w:hAnsi="Times New Roman" w:cs="Times New Roman"/>
          <w:sz w:val="26"/>
          <w:szCs w:val="26"/>
        </w:rPr>
        <w:t>некоторым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ростом выдачи автокредитов, - считает директор по маркетингу НБКИ Алексей Волков.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Вырос и уровень </w:t>
      </w:r>
      <w:r w:rsidRPr="001A5535">
        <w:rPr>
          <w:rFonts w:ascii="Times New Roman" w:eastAsia="Calibri" w:hAnsi="Times New Roman" w:cs="Times New Roman"/>
          <w:sz w:val="26"/>
          <w:szCs w:val="26"/>
        </w:rPr>
        <w:t>одобр</w:t>
      </w:r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заяв</w:t>
      </w:r>
      <w:r>
        <w:rPr>
          <w:rFonts w:ascii="Times New Roman" w:eastAsia="Calibri" w:hAnsi="Times New Roman" w:cs="Times New Roman"/>
          <w:sz w:val="26"/>
          <w:szCs w:val="26"/>
        </w:rPr>
        <w:t>ок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граждан на автокредиты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 стороны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. Основной причиной, объясняющей </w:t>
      </w:r>
      <w:r>
        <w:rPr>
          <w:rFonts w:ascii="Times New Roman" w:eastAsia="Calibri" w:hAnsi="Times New Roman" w:cs="Times New Roman"/>
          <w:sz w:val="26"/>
          <w:szCs w:val="26"/>
        </w:rPr>
        <w:t>данные тенденции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, стали </w:t>
      </w:r>
      <w:r w:rsidR="00BD4E1F">
        <w:rPr>
          <w:rFonts w:ascii="Times New Roman" w:eastAsia="Calibri" w:hAnsi="Times New Roman" w:cs="Times New Roman"/>
          <w:sz w:val="26"/>
          <w:szCs w:val="26"/>
        </w:rPr>
        <w:t xml:space="preserve">старт </w:t>
      </w:r>
      <w:r w:rsidRPr="001A5535">
        <w:rPr>
          <w:rFonts w:ascii="Times New Roman" w:eastAsia="Calibri" w:hAnsi="Times New Roman" w:cs="Times New Roman"/>
          <w:sz w:val="26"/>
          <w:szCs w:val="26"/>
        </w:rPr>
        <w:t>госпрограмм льготного автокредитования</w:t>
      </w:r>
      <w:r w:rsidR="00BD4E1F">
        <w:rPr>
          <w:rFonts w:ascii="Times New Roman" w:eastAsia="Calibri" w:hAnsi="Times New Roman" w:cs="Times New Roman"/>
          <w:sz w:val="26"/>
          <w:szCs w:val="26"/>
        </w:rPr>
        <w:t xml:space="preserve"> непосредственно с января</w:t>
      </w:r>
      <w:r w:rsidR="00BD4E1F" w:rsidRPr="00BD4E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E1F">
        <w:rPr>
          <w:rFonts w:ascii="Times New Roman" w:eastAsia="Calibri" w:hAnsi="Times New Roman" w:cs="Times New Roman"/>
          <w:sz w:val="26"/>
          <w:szCs w:val="26"/>
        </w:rPr>
        <w:t>текущего года</w:t>
      </w:r>
      <w:r w:rsidRPr="001A5535">
        <w:rPr>
          <w:rFonts w:ascii="Times New Roman" w:eastAsia="Calibri" w:hAnsi="Times New Roman" w:cs="Times New Roman"/>
          <w:sz w:val="26"/>
          <w:szCs w:val="26"/>
        </w:rPr>
        <w:t>, а также ожидание роста цен на автомобили</w:t>
      </w:r>
      <w:r w:rsidR="00BD4E1F">
        <w:rPr>
          <w:rFonts w:ascii="Times New Roman" w:eastAsia="Calibri" w:hAnsi="Times New Roman" w:cs="Times New Roman"/>
          <w:sz w:val="26"/>
          <w:szCs w:val="26"/>
        </w:rPr>
        <w:t>»</w:t>
      </w:r>
      <w:r w:rsidRPr="001A553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A2A783" w14:textId="60E214E5" w:rsidR="001A5535" w:rsidRDefault="001A5535" w:rsidP="001A5535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35">
        <w:rPr>
          <w:rFonts w:ascii="Times New Roman" w:eastAsia="Calibri" w:hAnsi="Times New Roman" w:cs="Times New Roman"/>
          <w:sz w:val="26"/>
          <w:szCs w:val="26"/>
        </w:rPr>
        <w:t>«</w:t>
      </w:r>
      <w:r w:rsidR="00BD4E1F">
        <w:rPr>
          <w:rFonts w:ascii="Times New Roman" w:eastAsia="Calibri" w:hAnsi="Times New Roman" w:cs="Times New Roman"/>
          <w:sz w:val="26"/>
          <w:szCs w:val="26"/>
        </w:rPr>
        <w:t>У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величение выдачи автокредитов </w:t>
      </w:r>
      <w:r w:rsidR="00BD4E1F">
        <w:rPr>
          <w:rFonts w:ascii="Times New Roman" w:eastAsia="Calibri" w:hAnsi="Times New Roman" w:cs="Times New Roman"/>
          <w:sz w:val="26"/>
          <w:szCs w:val="26"/>
        </w:rPr>
        <w:t xml:space="preserve">продолжает </w:t>
      </w:r>
      <w:r w:rsidRPr="001A5535">
        <w:rPr>
          <w:rFonts w:ascii="Times New Roman" w:eastAsia="Calibri" w:hAnsi="Times New Roman" w:cs="Times New Roman"/>
          <w:sz w:val="26"/>
          <w:szCs w:val="26"/>
        </w:rPr>
        <w:t>оказ</w:t>
      </w:r>
      <w:r w:rsidR="00BD4E1F">
        <w:rPr>
          <w:rFonts w:ascii="Times New Roman" w:eastAsia="Calibri" w:hAnsi="Times New Roman" w:cs="Times New Roman"/>
          <w:sz w:val="26"/>
          <w:szCs w:val="26"/>
        </w:rPr>
        <w:t>ывать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существенную поддержку российскому авторынку </w:t>
      </w:r>
      <w:r w:rsidR="00BD4E1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5535">
        <w:rPr>
          <w:rFonts w:ascii="Times New Roman" w:eastAsia="Calibri" w:hAnsi="Times New Roman" w:cs="Times New Roman"/>
          <w:sz w:val="26"/>
          <w:szCs w:val="26"/>
        </w:rPr>
        <w:t>в начале 202</w:t>
      </w:r>
      <w:r w:rsidR="00BD4E1F">
        <w:rPr>
          <w:rFonts w:ascii="Times New Roman" w:eastAsia="Calibri" w:hAnsi="Times New Roman" w:cs="Times New Roman"/>
          <w:sz w:val="26"/>
          <w:szCs w:val="26"/>
        </w:rPr>
        <w:t>1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года, – говорит исполнительный директор аналитического агентства «АВТОСТАТ» Сергей Удалов. – Стоит отметить, что, если бы не автокредитование, </w:t>
      </w:r>
      <w:r w:rsidR="001F6F99" w:rsidRPr="00C41143">
        <w:rPr>
          <w:rFonts w:ascii="Times New Roman" w:eastAsia="Calibri" w:hAnsi="Times New Roman" w:cs="Times New Roman"/>
          <w:sz w:val="26"/>
          <w:szCs w:val="26"/>
        </w:rPr>
        <w:t>снижение продаж</w:t>
      </w:r>
      <w:r w:rsidRPr="00C411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5535">
        <w:rPr>
          <w:rFonts w:ascii="Times New Roman" w:eastAsia="Calibri" w:hAnsi="Times New Roman" w:cs="Times New Roman"/>
          <w:sz w:val="26"/>
          <w:szCs w:val="26"/>
        </w:rPr>
        <w:t>был</w:t>
      </w:r>
      <w:r w:rsidR="001F6F99">
        <w:rPr>
          <w:rFonts w:ascii="Times New Roman" w:eastAsia="Calibri" w:hAnsi="Times New Roman" w:cs="Times New Roman"/>
          <w:sz w:val="26"/>
          <w:szCs w:val="26"/>
        </w:rPr>
        <w:t>о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бы </w:t>
      </w:r>
      <w:r w:rsidR="001F6F99">
        <w:rPr>
          <w:rFonts w:ascii="Times New Roman" w:eastAsia="Calibri" w:hAnsi="Times New Roman" w:cs="Times New Roman"/>
          <w:sz w:val="26"/>
          <w:szCs w:val="26"/>
        </w:rPr>
        <w:t>еще более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ощутимым. </w:t>
      </w:r>
      <w:r w:rsidR="00C41143" w:rsidRPr="00E317DF">
        <w:rPr>
          <w:rFonts w:ascii="Times New Roman" w:eastAsia="Calibri" w:hAnsi="Times New Roman" w:cs="Times New Roman"/>
          <w:sz w:val="26"/>
          <w:szCs w:val="26"/>
        </w:rPr>
        <w:t>Кроме того, снижение продаж объясняется и продолжающимся дефицитом автомобилей ряда марок и моделей у дилеров.</w:t>
      </w:r>
      <w:r w:rsidR="00C411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При этом и рост выдачи автокредитов, и </w:t>
      </w:r>
      <w:r w:rsidR="001F6F99">
        <w:rPr>
          <w:rFonts w:ascii="Times New Roman" w:eastAsia="Calibri" w:hAnsi="Times New Roman" w:cs="Times New Roman"/>
          <w:sz w:val="26"/>
          <w:szCs w:val="26"/>
        </w:rPr>
        <w:t xml:space="preserve">относительно небольшое сокращение 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объема покупок новых автомобилей, в первую очередь, были связаны с </w:t>
      </w:r>
      <w:r w:rsidR="001F6F99">
        <w:rPr>
          <w:rFonts w:ascii="Times New Roman" w:eastAsia="Calibri" w:hAnsi="Times New Roman" w:cs="Times New Roman"/>
          <w:sz w:val="26"/>
          <w:szCs w:val="26"/>
        </w:rPr>
        <w:t>реализацией госпрограм</w:t>
      </w:r>
      <w:r w:rsidR="00DE4D6D">
        <w:rPr>
          <w:rFonts w:ascii="Times New Roman" w:eastAsia="Calibri" w:hAnsi="Times New Roman" w:cs="Times New Roman"/>
          <w:sz w:val="26"/>
          <w:szCs w:val="26"/>
        </w:rPr>
        <w:t>м</w:t>
      </w:r>
      <w:r w:rsidRPr="001A5535">
        <w:rPr>
          <w:rFonts w:ascii="Times New Roman" w:eastAsia="Calibri" w:hAnsi="Times New Roman" w:cs="Times New Roman"/>
          <w:sz w:val="26"/>
          <w:szCs w:val="26"/>
        </w:rPr>
        <w:t xml:space="preserve"> льготного кредитования</w:t>
      </w:r>
      <w:r w:rsidR="00BD4E1F">
        <w:rPr>
          <w:rFonts w:ascii="Times New Roman" w:eastAsia="Calibri" w:hAnsi="Times New Roman" w:cs="Times New Roman"/>
          <w:sz w:val="26"/>
          <w:szCs w:val="26"/>
        </w:rPr>
        <w:t xml:space="preserve"> («Первый/Семейный автомобиль»)</w:t>
      </w:r>
      <w:r w:rsidRPr="001A5535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385D24F2" w14:textId="77777777" w:rsidR="00AD3CA4" w:rsidRDefault="00AD3CA4" w:rsidP="00AD3C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CA4">
        <w:rPr>
          <w:rFonts w:ascii="Times New Roman" w:eastAsia="Calibri" w:hAnsi="Times New Roman" w:cs="Times New Roman"/>
          <w:sz w:val="26"/>
          <w:szCs w:val="26"/>
        </w:rPr>
        <w:t>Более подробная информация о состоянии рынка новых легковых автомобилей в ряде российских</w:t>
      </w:r>
      <w:r w:rsidR="001F6F99">
        <w:rPr>
          <w:rFonts w:ascii="Times New Roman" w:eastAsia="Calibri" w:hAnsi="Times New Roman" w:cs="Times New Roman"/>
          <w:sz w:val="26"/>
          <w:szCs w:val="26"/>
        </w:rPr>
        <w:t xml:space="preserve"> регионов содержится в Таблице 3</w:t>
      </w:r>
      <w:r w:rsidRPr="00AD3CA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5F271C" w14:textId="77777777" w:rsidR="001F6F99" w:rsidRPr="00AD3CA4" w:rsidRDefault="001F6F99" w:rsidP="00AD3C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6C5D27" w14:textId="1A66BCC4" w:rsidR="00AD3CA4" w:rsidRPr="00AD3CA4" w:rsidRDefault="00AD3CA4" w:rsidP="00AD3C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8E38F3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>. Динамика выдачи автокредитов (на новые автомобили и автомобили с пробегом) в регионах РФ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E38F3">
        <w:rPr>
          <w:rFonts w:ascii="Times New Roman" w:hAnsi="Times New Roman" w:cs="Times New Roman"/>
          <w:b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74CCE">
        <w:rPr>
          <w:rFonts w:ascii="Times New Roman" w:hAnsi="Times New Roman" w:cs="Times New Roman"/>
          <w:b/>
          <w:sz w:val="26"/>
          <w:szCs w:val="26"/>
        </w:rPr>
        <w:t>1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года в сравнении с аналогичным периодом 2</w:t>
      </w:r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8E38F3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D74CCE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bookmarkStart w:id="0" w:name="_GoBack"/>
      <w:bookmarkEnd w:id="0"/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(среди 30 регионов-лидеров по объемам данного вида розничного кредитования), в ед.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6"/>
        <w:gridCol w:w="3103"/>
        <w:gridCol w:w="1985"/>
        <w:gridCol w:w="1984"/>
        <w:gridCol w:w="1985"/>
      </w:tblGrid>
      <w:tr w:rsidR="00AD3CA4" w:rsidRPr="00AD3CA4" w14:paraId="0EC1BFB8" w14:textId="77777777" w:rsidTr="001A5535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</w:tcPr>
          <w:p w14:paraId="493E5DEF" w14:textId="77777777" w:rsidR="00AD3CA4" w:rsidRPr="00AD3CA4" w:rsidRDefault="00AD3CA4" w:rsidP="00A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A67F93" w14:textId="77777777" w:rsidR="00AD3CA4" w:rsidRPr="00AD3CA4" w:rsidRDefault="00AD3CA4" w:rsidP="00A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регионам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791DDE" w14:textId="77777777" w:rsidR="00AD3CA4" w:rsidRPr="00AD3CA4" w:rsidRDefault="008E38F3" w:rsidP="008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7BA40B" w14:textId="77777777" w:rsidR="00AD3CA4" w:rsidRPr="00AD3CA4" w:rsidRDefault="008E38F3" w:rsidP="008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3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Pr="008E3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50FE09" w14:textId="77777777" w:rsidR="00AD3CA4" w:rsidRPr="00AD3CA4" w:rsidRDefault="00AD3CA4" w:rsidP="008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Изменение,</w:t>
            </w:r>
          </w:p>
          <w:p w14:paraId="5F2E500C" w14:textId="77777777" w:rsidR="00AD3CA4" w:rsidRPr="00AD3CA4" w:rsidRDefault="00AD3CA4" w:rsidP="008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%</w:t>
            </w:r>
          </w:p>
        </w:tc>
      </w:tr>
      <w:tr w:rsidR="008E38F3" w:rsidRPr="00AD3CA4" w14:paraId="5C9196D7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4A3C7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BCA09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326C5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4 976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736B3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5 324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E4475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8E38F3" w:rsidRPr="00AD3CA4" w14:paraId="1A7B40BA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4A5D3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6A62D3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5E03F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3 806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CA9688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4 151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FDD90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8E38F3" w:rsidRPr="00AD3CA4" w14:paraId="412DBDDC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EE422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32A78C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526C5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3 671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142910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3 829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83FA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8E38F3" w:rsidRPr="00AD3CA4" w14:paraId="4BBAA494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6782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649DC0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049914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3 122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1754D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3 049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ADC710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-2,3%</w:t>
            </w:r>
          </w:p>
        </w:tc>
      </w:tr>
      <w:tr w:rsidR="008E38F3" w:rsidRPr="00AD3CA4" w14:paraId="1880F80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88D98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CD32A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EDCF05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2 613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BC7B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2 684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99633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8E38F3" w:rsidRPr="00AD3CA4" w14:paraId="241F3E55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6CD93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F9555F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4CF69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2 502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9D4AA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2 666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611A2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  <w:tr w:rsidR="008E38F3" w:rsidRPr="00AD3CA4" w14:paraId="699EF8C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70B7C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06E42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2CE7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2 192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87CA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2 345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D229E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8E38F3" w:rsidRPr="00AD3CA4" w14:paraId="6F3758A3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02E5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0DCB8F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46E18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2 172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47A555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2 334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E6FE5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8E38F3" w:rsidRPr="00AD3CA4" w14:paraId="15FB2153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06B1D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2A01CA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937C7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1A07F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1684D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8E38F3" w:rsidRPr="00AD3CA4" w14:paraId="18AA39F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2E57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109A7E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03BA4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0DFBD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83ADAB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8E38F3" w:rsidRPr="00AD3CA4" w14:paraId="049B2E8E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D643C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7B268A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266AD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AA064B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C02012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-1,1%</w:t>
            </w:r>
          </w:p>
        </w:tc>
      </w:tr>
      <w:tr w:rsidR="008E38F3" w:rsidRPr="00AD3CA4" w14:paraId="023A6A8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329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C700DE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8F760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B6F69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EF21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8E38F3" w:rsidRPr="00AD3CA4" w14:paraId="3A9D0D3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45392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D6BBD2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01F1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E65B6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4C426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</w:tr>
      <w:tr w:rsidR="008E38F3" w:rsidRPr="00AD3CA4" w14:paraId="6F1A563A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FE71E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24D55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D6AC8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F6374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B3503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8E38F3" w:rsidRPr="00AD3CA4" w14:paraId="41A0E1B5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AEB13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C9296C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46CED4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797680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C40FD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-1,7%</w:t>
            </w:r>
          </w:p>
        </w:tc>
      </w:tr>
      <w:tr w:rsidR="008E38F3" w:rsidRPr="00AD3CA4" w14:paraId="2097E319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A97B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5AD87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EBF5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EFB91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9C4F3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-36,7%</w:t>
            </w:r>
          </w:p>
        </w:tc>
      </w:tr>
      <w:tr w:rsidR="008E38F3" w:rsidRPr="00AD3CA4" w14:paraId="6A12F5F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00221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8EBA33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8A2D7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FE05B8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2E2A2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8E38F3" w:rsidRPr="00AD3CA4" w14:paraId="41954109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438CF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46319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4A805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A3D4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EBFE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8E38F3" w:rsidRPr="00AD3CA4" w14:paraId="09889807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CC59F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6625F3" w14:textId="13DA875E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АО </w:t>
            </w:r>
            <w:r w:rsidR="00C41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CAB62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B4FC2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EFB1E5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8E38F3" w:rsidRPr="00AD3CA4" w14:paraId="037782BA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D055B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035278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7F9A5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50BFCB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1 024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DA8D9C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</w:tr>
      <w:tr w:rsidR="008E38F3" w:rsidRPr="00AD3CA4" w14:paraId="7F218948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EC003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78ED88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3D6E52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BE19A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EA0728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8E38F3" w:rsidRPr="00AD3CA4" w14:paraId="2138D4F5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83D2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9E216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E334D1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6E130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DE1E2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-0,3%</w:t>
            </w:r>
          </w:p>
        </w:tc>
      </w:tr>
      <w:tr w:rsidR="008E38F3" w:rsidRPr="00AD3CA4" w14:paraId="5FAB8DCB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E735A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AC0DF4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FFD5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C6D92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86AD1B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</w:tr>
      <w:tr w:rsidR="008E38F3" w:rsidRPr="00AD3CA4" w14:paraId="69E421C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8C4C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F21A7F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EF60A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5B39A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EF5A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</w:tr>
      <w:tr w:rsidR="008E38F3" w:rsidRPr="00AD3CA4" w14:paraId="7E7B124A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FA128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0676A3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Тюменская область (без ХМАО и ЯНАО)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235D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D83EC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EDA25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</w:tr>
      <w:tr w:rsidR="008E38F3" w:rsidRPr="00AD3CA4" w14:paraId="5238956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A3C8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D1616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950916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8A4239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1B452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8E38F3" w:rsidRPr="00AD3CA4" w14:paraId="5BC2FF44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76428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5A3C07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BDCF28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0F9AF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37ABB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8E38F3" w:rsidRPr="00AD3CA4" w14:paraId="53D47DDD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BCAD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9E250C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FFFBEE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708045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F5DAB7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8E38F3" w:rsidRPr="00AD3CA4" w14:paraId="6BF1D38D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69E5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042B2A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F8D434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F1C8F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B6E813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17,0%</w:t>
            </w:r>
          </w:p>
        </w:tc>
      </w:tr>
      <w:tr w:rsidR="008E38F3" w:rsidRPr="00AD3CA4" w14:paraId="12212B64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DC055" w14:textId="77777777" w:rsidR="008E38F3" w:rsidRPr="00AD3CA4" w:rsidRDefault="008E38F3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D85D50" w14:textId="77777777" w:rsidR="008E38F3" w:rsidRPr="008E38F3" w:rsidRDefault="008E38F3" w:rsidP="001A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09722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32E1B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0A3F0A" w14:textId="77777777" w:rsidR="008E38F3" w:rsidRPr="008E38F3" w:rsidRDefault="008E38F3" w:rsidP="008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3">
              <w:rPr>
                <w:rFonts w:ascii="Times New Roman" w:hAnsi="Times New Roman" w:cs="Times New Roman"/>
                <w:sz w:val="24"/>
                <w:szCs w:val="24"/>
              </w:rPr>
              <w:t>-17,0%</w:t>
            </w:r>
          </w:p>
        </w:tc>
      </w:tr>
    </w:tbl>
    <w:p w14:paraId="1D8A5D1E" w14:textId="77777777" w:rsidR="00AD3CA4" w:rsidRPr="00AD3CA4" w:rsidRDefault="00AD3CA4" w:rsidP="00AD3C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60230DCE" w14:textId="77777777" w:rsidR="001F6F99" w:rsidRDefault="001F6F99" w:rsidP="00AD3C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BD583BC" w14:textId="77777777" w:rsidR="00AD3CA4" w:rsidRPr="00AD3CA4" w:rsidRDefault="00AD3CA4" w:rsidP="00AD3C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1F6F99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AD3CA4">
        <w:rPr>
          <w:rFonts w:ascii="Times New Roman" w:hAnsi="Times New Roman" w:cs="Times New Roman"/>
          <w:b/>
          <w:sz w:val="26"/>
          <w:szCs w:val="26"/>
          <w:lang w:eastAsia="ru-RU"/>
        </w:rPr>
        <w:t>. Динамика покупок новых легковых автомобилей в регионах РФ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(среди 30 регионов-лидеров по объемам рынка) в </w:t>
      </w:r>
      <w:r w:rsidR="001F6F99">
        <w:rPr>
          <w:rFonts w:ascii="Times New Roman" w:hAnsi="Times New Roman" w:cs="Times New Roman"/>
          <w:b/>
          <w:sz w:val="26"/>
          <w:szCs w:val="26"/>
        </w:rPr>
        <w:t>январе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F6F99">
        <w:rPr>
          <w:rFonts w:ascii="Times New Roman" w:hAnsi="Times New Roman" w:cs="Times New Roman"/>
          <w:b/>
          <w:sz w:val="26"/>
          <w:szCs w:val="26"/>
        </w:rPr>
        <w:t>1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г. по сравнению с </w:t>
      </w:r>
      <w:r w:rsidR="001F6F99">
        <w:rPr>
          <w:rFonts w:ascii="Times New Roman" w:hAnsi="Times New Roman" w:cs="Times New Roman"/>
          <w:b/>
          <w:sz w:val="26"/>
          <w:szCs w:val="26"/>
        </w:rPr>
        <w:t>январем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F6F99">
        <w:rPr>
          <w:rFonts w:ascii="Times New Roman" w:hAnsi="Times New Roman" w:cs="Times New Roman"/>
          <w:b/>
          <w:sz w:val="26"/>
          <w:szCs w:val="26"/>
        </w:rPr>
        <w:t>20</w:t>
      </w:r>
      <w:r w:rsidRPr="00AD3CA4">
        <w:rPr>
          <w:rFonts w:ascii="Times New Roman" w:hAnsi="Times New Roman" w:cs="Times New Roman"/>
          <w:b/>
          <w:sz w:val="26"/>
          <w:szCs w:val="26"/>
        </w:rPr>
        <w:t xml:space="preserve"> года, %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6"/>
        <w:gridCol w:w="3245"/>
        <w:gridCol w:w="1984"/>
        <w:gridCol w:w="1985"/>
        <w:gridCol w:w="1843"/>
      </w:tblGrid>
      <w:tr w:rsidR="00AD3CA4" w:rsidRPr="00AD3CA4" w14:paraId="55C8AE10" w14:textId="77777777" w:rsidTr="001A5535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</w:tcPr>
          <w:p w14:paraId="092B8C5B" w14:textId="77777777" w:rsidR="00AD3CA4" w:rsidRPr="00AD3CA4" w:rsidRDefault="00AD3CA4" w:rsidP="00A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B4365B" w14:textId="77777777" w:rsidR="00AD3CA4" w:rsidRPr="00AD3CA4" w:rsidRDefault="00AD3CA4" w:rsidP="00AD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</w:tcPr>
          <w:p w14:paraId="2A961CD9" w14:textId="77777777" w:rsidR="00AD3CA4" w:rsidRPr="00AD3CA4" w:rsidRDefault="001F6F99" w:rsidP="001F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="00AD3CA4"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DD77DD" w14:textId="77777777" w:rsidR="00AD3CA4" w:rsidRPr="001F6F99" w:rsidRDefault="001F6F99" w:rsidP="001F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6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январь </w:t>
            </w:r>
            <w:r w:rsidR="00AD3CA4" w:rsidRPr="001F6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Pr="001F6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D3CA4" w:rsidRPr="001F6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4C3A9E" w14:textId="77777777" w:rsidR="00AD3CA4" w:rsidRPr="00AD3CA4" w:rsidRDefault="00AD3CA4" w:rsidP="001F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Изменение,</w:t>
            </w:r>
          </w:p>
          <w:p w14:paraId="3971975D" w14:textId="77777777" w:rsidR="00AD3CA4" w:rsidRPr="00AD3CA4" w:rsidRDefault="00AD3CA4" w:rsidP="001F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%</w:t>
            </w:r>
          </w:p>
        </w:tc>
      </w:tr>
      <w:tr w:rsidR="001F6F99" w:rsidRPr="00AD3CA4" w14:paraId="2D83AF55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8F81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00CBA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24EC4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13 776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915D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12 765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16CB5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</w:tr>
      <w:tr w:rsidR="001F6F99" w:rsidRPr="00AD3CA4" w14:paraId="00D59FF3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A2AD8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A6793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E45AB5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8 324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787F3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7 308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B60474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</w:tr>
      <w:tr w:rsidR="001F6F99" w:rsidRPr="00AD3CA4" w14:paraId="70DA68E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5DD89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08359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EBC39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5 444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BC2AC3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5 552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C154AF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6F99" w:rsidRPr="00AD3CA4" w14:paraId="4FD017F6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7F7F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85EA00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6EEB0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4 922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3C1E85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4 173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6BDB7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1F6F99" w:rsidRPr="00AD3CA4" w14:paraId="13DBC972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41221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A86D0E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6C8FA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3 997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D08E4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4 004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0117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F6F99" w:rsidRPr="00AD3CA4" w14:paraId="40715F87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D681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F106A1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81A64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3 977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39483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3 670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954B2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-7,7</w:t>
            </w:r>
          </w:p>
        </w:tc>
      </w:tr>
      <w:tr w:rsidR="001F6F99" w:rsidRPr="00AD3CA4" w14:paraId="4211DB14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A8CCB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A81DEB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906F80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3 334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26501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3 089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9B99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</w:tr>
      <w:tr w:rsidR="001F6F99" w:rsidRPr="00AD3CA4" w14:paraId="0E82EFE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E669B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832811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A4F34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2 896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151813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2 903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49565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F6F99" w:rsidRPr="00AD3CA4" w14:paraId="2B0B5BB9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91FF1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8B49E7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EE53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3 159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CCD8C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2 677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A4598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  <w:tr w:rsidR="001F6F99" w:rsidRPr="00AD3CA4" w14:paraId="6210221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8D37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85BFD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0DA6B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2 571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C0AD7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2 555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CB8DE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1F6F99" w:rsidRPr="00AD3CA4" w14:paraId="596694E2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9F07B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8B63C4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7F422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2 496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1A885F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2 493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EE7E0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1F6F99" w:rsidRPr="00AD3CA4" w14:paraId="1B0C22E9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A8C20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8E824A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29227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C9B1B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2 009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72D2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-11,9</w:t>
            </w:r>
          </w:p>
        </w:tc>
      </w:tr>
      <w:tr w:rsidR="001F6F99" w:rsidRPr="00AD3CA4" w14:paraId="58A3B286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4144B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AB5E4F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DC71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DC187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A2ABC1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</w:tr>
      <w:tr w:rsidR="001F6F99" w:rsidRPr="00AD3CA4" w14:paraId="45323395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4AD5A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7B1F81" w14:textId="683DE0FC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C4114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74481F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2 138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FF7FD6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D825E1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-18,5</w:t>
            </w:r>
          </w:p>
        </w:tc>
      </w:tr>
      <w:tr w:rsidR="001F6F99" w:rsidRPr="00AD3CA4" w14:paraId="0E1AB0A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1A4EF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13B72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236F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4790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04CC33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</w:tr>
      <w:tr w:rsidR="001F6F99" w:rsidRPr="00AD3CA4" w14:paraId="7E07D33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69369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20034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EBBA8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041B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E4651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-17,9</w:t>
            </w:r>
          </w:p>
        </w:tc>
      </w:tr>
      <w:tr w:rsidR="001F6F99" w:rsidRPr="00AD3CA4" w14:paraId="37F5C9F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DC77C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1A9B05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B9C06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7AC2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34217F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1F6F99" w:rsidRPr="00AD3CA4" w14:paraId="4AC37D8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312B3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015FC6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C42DC8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D3F6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7166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</w:tr>
      <w:tr w:rsidR="001F6F99" w:rsidRPr="00AD3CA4" w14:paraId="49A653E0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2A305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24C98A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547AF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F1D2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0ECB9E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</w:tr>
      <w:tr w:rsidR="001F6F99" w:rsidRPr="00AD3CA4" w14:paraId="1093105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C8C4C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CF03DE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D447B2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CF4EA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095873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-26,3</w:t>
            </w:r>
          </w:p>
        </w:tc>
      </w:tr>
      <w:tr w:rsidR="001F6F99" w:rsidRPr="00AD3CA4" w14:paraId="128D1271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5B369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20C7FE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A53710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3E27D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8B6AC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F6F99" w:rsidRPr="00AD3CA4" w14:paraId="665D7C58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935F8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68386D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494C1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90BC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4605E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F6F99" w:rsidRPr="00AD3CA4" w14:paraId="6375F94B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8231C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7B0F4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7C5AE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B93194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AFE1CB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1F6F99" w:rsidRPr="00AD3CA4" w14:paraId="065415B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9633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340834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B9F64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8E736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EE1979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-10,4</w:t>
            </w:r>
          </w:p>
        </w:tc>
      </w:tr>
      <w:tr w:rsidR="001F6F99" w:rsidRPr="00AD3CA4" w14:paraId="1D03F65D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2EB3E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7A5D4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C19CF7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AF9F98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A91B0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</w:tr>
      <w:tr w:rsidR="001F6F99" w:rsidRPr="00AD3CA4" w14:paraId="26F561C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F1711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4B361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925FA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6CC4E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1 063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CB1BC6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1F6F99" w:rsidRPr="00AD3CA4" w14:paraId="7D1BFA5B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604BD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E08587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F4EBB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2C28B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3951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F6F99" w:rsidRPr="00AD3CA4" w14:paraId="5AF08F66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07543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7F5D16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2F55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2B47CC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6E4F9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</w:tr>
      <w:tr w:rsidR="001F6F99" w:rsidRPr="00AD3CA4" w14:paraId="3994E80B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A2EB2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9E390E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FFB87D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554431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25C8CA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6F99" w:rsidRPr="00AD3CA4" w14:paraId="01F8CCBF" w14:textId="77777777" w:rsidTr="001A553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6C5BD" w14:textId="77777777" w:rsidR="001F6F99" w:rsidRPr="00AD3CA4" w:rsidRDefault="001F6F99" w:rsidP="00AD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CB209" w14:textId="77777777" w:rsidR="001F6F99" w:rsidRPr="001F6F99" w:rsidRDefault="001F6F99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B6DCF5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78D1B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FD0014" w14:textId="77777777" w:rsidR="001F6F99" w:rsidRPr="001F6F99" w:rsidRDefault="001F6F99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-10,1</w:t>
            </w:r>
          </w:p>
        </w:tc>
      </w:tr>
    </w:tbl>
    <w:p w14:paraId="40D367D2" w14:textId="77777777" w:rsidR="00AD3CA4" w:rsidRPr="00AD3CA4" w:rsidRDefault="00AD3CA4" w:rsidP="00AD3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942B21F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5EB7F6AC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/>
          <w:bCs/>
          <w:i/>
          <w:iCs/>
        </w:rPr>
        <w:t xml:space="preserve">Национальное бюро кредитных историй (АО «НБКИ») </w:t>
      </w:r>
      <w:r w:rsidRPr="00AD3CA4">
        <w:rPr>
          <w:rFonts w:ascii="Times New Roman" w:eastAsia="Calibri" w:hAnsi="Times New Roman" w:cs="Times New Roman"/>
          <w:bCs/>
          <w:i/>
          <w:iCs/>
        </w:rPr>
        <w:t xml:space="preserve">предоставляет десятки современных высокотехнологичных решений в области контроля и оценки кредитных рисков, прогнозной аналитики. При помощи «Персонального кредитного рейтинга» (ПКР) </w:t>
      </w:r>
      <w:hyperlink r:id="rId8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https://www.nbki.ru/serviceszaem/pkr/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 xml:space="preserve"> заемщик может самостоятельно оценить возможность получения кредитных продуктов.</w:t>
      </w:r>
    </w:p>
    <w:p w14:paraId="527F1327" w14:textId="77875E59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Cs/>
          <w:i/>
          <w:iCs/>
        </w:rPr>
        <w:t xml:space="preserve">По состоянию на 1 </w:t>
      </w:r>
      <w:r w:rsidR="001F6F99">
        <w:rPr>
          <w:rFonts w:ascii="Times New Roman" w:eastAsia="Calibri" w:hAnsi="Times New Roman" w:cs="Times New Roman"/>
          <w:bCs/>
          <w:i/>
          <w:iCs/>
        </w:rPr>
        <w:t>февраля</w:t>
      </w:r>
      <w:r w:rsidRPr="00AD3CA4">
        <w:rPr>
          <w:rFonts w:ascii="Times New Roman" w:eastAsia="Calibri" w:hAnsi="Times New Roman" w:cs="Times New Roman"/>
          <w:bCs/>
          <w:i/>
          <w:iCs/>
        </w:rPr>
        <w:t xml:space="preserve"> 202</w:t>
      </w:r>
      <w:r w:rsidR="00D74CCE">
        <w:rPr>
          <w:rFonts w:ascii="Times New Roman" w:eastAsia="Calibri" w:hAnsi="Times New Roman" w:cs="Times New Roman"/>
          <w:bCs/>
          <w:i/>
          <w:iCs/>
        </w:rPr>
        <w:t>1</w:t>
      </w:r>
      <w:r w:rsidRPr="00AD3CA4">
        <w:rPr>
          <w:rFonts w:ascii="Times New Roman" w:eastAsia="Calibri" w:hAnsi="Times New Roman" w:cs="Times New Roman"/>
          <w:bCs/>
          <w:i/>
          <w:iCs/>
        </w:rPr>
        <w:t xml:space="preserve"> года Бюро </w:t>
      </w:r>
      <w:proofErr w:type="spellStart"/>
      <w:r w:rsidRPr="00AD3CA4">
        <w:rPr>
          <w:rFonts w:ascii="Times New Roman" w:eastAsia="Calibri" w:hAnsi="Times New Roman" w:cs="Times New Roman"/>
          <w:bCs/>
          <w:i/>
          <w:iCs/>
        </w:rPr>
        <w:t>консолидрует</w:t>
      </w:r>
      <w:proofErr w:type="spellEnd"/>
      <w:r w:rsidRPr="00AD3CA4">
        <w:rPr>
          <w:rFonts w:ascii="Times New Roman" w:eastAsia="Calibri" w:hAnsi="Times New Roman" w:cs="Times New Roman"/>
          <w:bCs/>
          <w:i/>
          <w:iCs/>
        </w:rPr>
        <w:t xml:space="preserve"> информацию о кредитах  более 10</w:t>
      </w:r>
      <w:r w:rsidR="001F6F99">
        <w:rPr>
          <w:rFonts w:ascii="Times New Roman" w:eastAsia="Calibri" w:hAnsi="Times New Roman" w:cs="Times New Roman"/>
          <w:bCs/>
          <w:i/>
          <w:iCs/>
        </w:rPr>
        <w:t>4</w:t>
      </w:r>
      <w:r w:rsidRPr="00AD3CA4">
        <w:rPr>
          <w:rFonts w:ascii="Times New Roman" w:eastAsia="Calibri" w:hAnsi="Times New Roman" w:cs="Times New Roman"/>
          <w:bCs/>
          <w:i/>
          <w:iCs/>
        </w:rPr>
        <w:t xml:space="preserve"> млн. заемщиков, предоставляемую свыше 4 000 кредиторами, сотрудничающими с НБКИ.</w:t>
      </w:r>
    </w:p>
    <w:p w14:paraId="700EA3DE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Cs/>
          <w:i/>
          <w:iCs/>
        </w:rPr>
        <w:t xml:space="preserve">Сайт: </w:t>
      </w:r>
      <w:hyperlink r:id="rId9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www.nbki.ru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 xml:space="preserve">. </w:t>
      </w:r>
      <w:proofErr w:type="spellStart"/>
      <w:proofErr w:type="gramStart"/>
      <w:r w:rsidRPr="00AD3CA4">
        <w:rPr>
          <w:rFonts w:ascii="Times New Roman" w:eastAsia="Calibri" w:hAnsi="Times New Roman" w:cs="Times New Roman"/>
          <w:bCs/>
          <w:i/>
          <w:iCs/>
        </w:rPr>
        <w:t>C</w:t>
      </w:r>
      <w:proofErr w:type="gramEnd"/>
      <w:r w:rsidRPr="00AD3CA4">
        <w:rPr>
          <w:rFonts w:ascii="Times New Roman" w:eastAsia="Calibri" w:hAnsi="Times New Roman" w:cs="Times New Roman"/>
          <w:bCs/>
          <w:i/>
          <w:iCs/>
        </w:rPr>
        <w:t>траница</w:t>
      </w:r>
      <w:proofErr w:type="spellEnd"/>
      <w:r w:rsidRPr="00AD3CA4">
        <w:rPr>
          <w:rFonts w:ascii="Times New Roman" w:eastAsia="Calibri" w:hAnsi="Times New Roman" w:cs="Times New Roman"/>
          <w:bCs/>
          <w:i/>
          <w:iCs/>
        </w:rPr>
        <w:t xml:space="preserve"> НБКИ в </w:t>
      </w:r>
      <w:proofErr w:type="spellStart"/>
      <w:r w:rsidRPr="00AD3CA4">
        <w:rPr>
          <w:rFonts w:ascii="Times New Roman" w:eastAsia="Calibri" w:hAnsi="Times New Roman" w:cs="Times New Roman"/>
          <w:bCs/>
          <w:i/>
          <w:iCs/>
        </w:rPr>
        <w:t>фейсбуке</w:t>
      </w:r>
      <w:proofErr w:type="spellEnd"/>
      <w:r w:rsidRPr="00AD3CA4">
        <w:rPr>
          <w:rFonts w:ascii="Times New Roman" w:eastAsia="Calibri" w:hAnsi="Times New Roman" w:cs="Times New Roman"/>
          <w:bCs/>
          <w:i/>
          <w:iCs/>
        </w:rPr>
        <w:t xml:space="preserve">: </w:t>
      </w:r>
      <w:hyperlink r:id="rId10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http://www.facebook.com/nbki.ru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>.</w:t>
      </w:r>
    </w:p>
    <w:p w14:paraId="7CB180A5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Cs/>
          <w:i/>
          <w:iCs/>
        </w:rPr>
        <w:t>Контакты: Константин Дробышев, руководитель пресс-службы НБКИ +7 (495) 221-78-37, доб. 161, e-</w:t>
      </w:r>
      <w:proofErr w:type="spellStart"/>
      <w:r w:rsidRPr="00AD3CA4">
        <w:rPr>
          <w:rFonts w:ascii="Times New Roman" w:eastAsia="Calibri" w:hAnsi="Times New Roman" w:cs="Times New Roman"/>
          <w:bCs/>
          <w:i/>
          <w:iCs/>
        </w:rPr>
        <w:t>mail</w:t>
      </w:r>
      <w:proofErr w:type="spellEnd"/>
      <w:r w:rsidRPr="00AD3CA4">
        <w:rPr>
          <w:rFonts w:ascii="Times New Roman" w:eastAsia="Calibri" w:hAnsi="Times New Roman" w:cs="Times New Roman"/>
          <w:bCs/>
          <w:i/>
          <w:iCs/>
        </w:rPr>
        <w:t xml:space="preserve">: </w:t>
      </w:r>
      <w:hyperlink r:id="rId11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KDrobyshev@nbki.ru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>.</w:t>
      </w:r>
    </w:p>
    <w:p w14:paraId="40A123AA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00E215FD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/>
          <w:i/>
          <w:iCs/>
        </w:rPr>
        <w:t>Аналитическое агентство «АВТОСТАТ»</w:t>
      </w:r>
      <w:r w:rsidRPr="00AD3CA4">
        <w:rPr>
          <w:rFonts w:ascii="Times New Roman" w:eastAsia="Calibri" w:hAnsi="Times New Roman" w:cs="Times New Roman"/>
          <w:bCs/>
          <w:i/>
          <w:iCs/>
        </w:rPr>
        <w:t xml:space="preserve"> исследует автомобильный рынок с 2003 года, когда было выпущено первое ежегодное справочное издание «Автомобильный рынок России».</w:t>
      </w:r>
    </w:p>
    <w:p w14:paraId="7C724D98" w14:textId="7BCC9281" w:rsidR="00AD3CA4" w:rsidRPr="00E317DF" w:rsidRDefault="0003169D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E317DF">
        <w:rPr>
          <w:rFonts w:ascii="Times New Roman" w:eastAsia="Calibri" w:hAnsi="Times New Roman" w:cs="Times New Roman"/>
          <w:bCs/>
          <w:i/>
          <w:iCs/>
        </w:rPr>
        <w:t>Эксперты и аналитики агентства готовят ежемесячные обзоры рынка, тематические отчеты по парку и производству автомобилей. Агентство регулярно проводит специализированные конференции и форумы, а также опросы потребителей.</w:t>
      </w:r>
    </w:p>
    <w:p w14:paraId="4817B362" w14:textId="4FE58F63" w:rsidR="00AD3CA4" w:rsidRPr="00AD3CA4" w:rsidRDefault="0003169D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E317DF">
        <w:rPr>
          <w:rFonts w:ascii="Times New Roman" w:eastAsia="Calibri" w:hAnsi="Times New Roman" w:cs="Times New Roman"/>
          <w:bCs/>
          <w:i/>
          <w:iCs/>
        </w:rPr>
        <w:t>На начало 2021 года</w:t>
      </w:r>
      <w:r w:rsidRPr="0003169D">
        <w:rPr>
          <w:rFonts w:ascii="Times New Roman" w:eastAsia="Calibri" w:hAnsi="Times New Roman" w:cs="Times New Roman"/>
          <w:bCs/>
          <w:i/>
          <w:iCs/>
        </w:rPr>
        <w:t xml:space="preserve"> клиентами агентства являются свыше 2000 компаний: производители автомобилей и </w:t>
      </w:r>
      <w:proofErr w:type="spellStart"/>
      <w:r w:rsidRPr="0003169D">
        <w:rPr>
          <w:rFonts w:ascii="Times New Roman" w:eastAsia="Calibri" w:hAnsi="Times New Roman" w:cs="Times New Roman"/>
          <w:bCs/>
          <w:i/>
          <w:iCs/>
        </w:rPr>
        <w:t>автокомпонентов</w:t>
      </w:r>
      <w:proofErr w:type="spellEnd"/>
      <w:r w:rsidRPr="0003169D">
        <w:rPr>
          <w:rFonts w:ascii="Times New Roman" w:eastAsia="Calibri" w:hAnsi="Times New Roman" w:cs="Times New Roman"/>
          <w:bCs/>
          <w:i/>
          <w:iCs/>
        </w:rPr>
        <w:t>, ведущие российские и зарубежные консалтинговые агентства, крупнейшие банки и страховые компании.</w:t>
      </w:r>
    </w:p>
    <w:p w14:paraId="5049A306" w14:textId="77777777" w:rsidR="00AD3CA4" w:rsidRPr="00AD3CA4" w:rsidRDefault="00AD3CA4" w:rsidP="00AD3CA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Cs/>
          <w:i/>
          <w:iCs/>
        </w:rPr>
        <w:t xml:space="preserve">Сайт: </w:t>
      </w:r>
      <w:hyperlink r:id="rId12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www.autostat.ru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 xml:space="preserve">. FB: </w:t>
      </w:r>
      <w:hyperlink r:id="rId13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www.facebook.com/autostat.ru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 xml:space="preserve">. ВК: </w:t>
      </w:r>
      <w:hyperlink r:id="rId14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www.vk.com/autostatrus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>.</w:t>
      </w:r>
    </w:p>
    <w:p w14:paraId="6B860817" w14:textId="3FCD6480" w:rsidR="001A5535" w:rsidRPr="00C41143" w:rsidRDefault="00AD3CA4" w:rsidP="00C41143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AD3CA4">
        <w:rPr>
          <w:rFonts w:ascii="Times New Roman" w:eastAsia="Calibri" w:hAnsi="Times New Roman" w:cs="Times New Roman"/>
          <w:bCs/>
          <w:i/>
          <w:iCs/>
        </w:rPr>
        <w:t>Контакты: Азат Тимерханов, руководитель пресс-службы аналитического агентства «АВТОСТАТ» +7 (8482) 95-64-36; e-</w:t>
      </w:r>
      <w:proofErr w:type="spellStart"/>
      <w:r w:rsidRPr="00AD3CA4">
        <w:rPr>
          <w:rFonts w:ascii="Times New Roman" w:eastAsia="Calibri" w:hAnsi="Times New Roman" w:cs="Times New Roman"/>
          <w:bCs/>
          <w:i/>
          <w:iCs/>
        </w:rPr>
        <w:t>mail</w:t>
      </w:r>
      <w:proofErr w:type="spellEnd"/>
      <w:r w:rsidRPr="00AD3CA4">
        <w:rPr>
          <w:rFonts w:ascii="Times New Roman" w:eastAsia="Calibri" w:hAnsi="Times New Roman" w:cs="Times New Roman"/>
          <w:bCs/>
          <w:i/>
          <w:iCs/>
        </w:rPr>
        <w:t xml:space="preserve">: </w:t>
      </w:r>
      <w:hyperlink r:id="rId15" w:history="1">
        <w:r w:rsidRPr="00AD3CA4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press@autostat.ru</w:t>
        </w:r>
      </w:hyperlink>
      <w:r w:rsidRPr="00AD3CA4">
        <w:rPr>
          <w:rFonts w:ascii="Times New Roman" w:eastAsia="Calibri" w:hAnsi="Times New Roman" w:cs="Times New Roman"/>
          <w:bCs/>
          <w:i/>
          <w:iCs/>
        </w:rPr>
        <w:t>.</w:t>
      </w:r>
    </w:p>
    <w:sectPr w:rsidR="001A5535" w:rsidRPr="00C41143" w:rsidSect="001A5535">
      <w:head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7A53" w14:textId="77777777" w:rsidR="00BB69BF" w:rsidRDefault="00BB69BF">
      <w:pPr>
        <w:spacing w:after="0" w:line="240" w:lineRule="auto"/>
      </w:pPr>
      <w:r>
        <w:separator/>
      </w:r>
    </w:p>
  </w:endnote>
  <w:endnote w:type="continuationSeparator" w:id="0">
    <w:p w14:paraId="2B34D189" w14:textId="77777777" w:rsidR="00BB69BF" w:rsidRDefault="00B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88D8" w14:textId="77777777" w:rsidR="00BB69BF" w:rsidRDefault="00BB69BF">
      <w:pPr>
        <w:spacing w:after="0" w:line="240" w:lineRule="auto"/>
      </w:pPr>
      <w:r>
        <w:separator/>
      </w:r>
    </w:p>
  </w:footnote>
  <w:footnote w:type="continuationSeparator" w:id="0">
    <w:p w14:paraId="046A1819" w14:textId="77777777" w:rsidR="00BB69BF" w:rsidRDefault="00BB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048"/>
      <w:gridCol w:w="1361"/>
      <w:gridCol w:w="3984"/>
    </w:tblGrid>
    <w:tr w:rsidR="001A5535" w:rsidRPr="00C837C7" w14:paraId="4E13F3D1" w14:textId="77777777">
      <w:trPr>
        <w:trHeight w:val="1512"/>
      </w:trPr>
      <w:tc>
        <w:tcPr>
          <w:tcW w:w="4184" w:type="dxa"/>
        </w:tcPr>
        <w:p w14:paraId="0F0464D9" w14:textId="77777777" w:rsidR="001A5535" w:rsidRPr="00C837C7" w:rsidRDefault="001A5535" w:rsidP="001A5535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</w:p>
      </w:tc>
      <w:tc>
        <w:tcPr>
          <w:tcW w:w="1402" w:type="dxa"/>
        </w:tcPr>
        <w:p w14:paraId="369D8424" w14:textId="77777777" w:rsidR="001A5535" w:rsidRPr="00C837C7" w:rsidRDefault="001A5535" w:rsidP="001A5535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</w:p>
      </w:tc>
      <w:tc>
        <w:tcPr>
          <w:tcW w:w="3985" w:type="dxa"/>
        </w:tcPr>
        <w:p w14:paraId="53E33277" w14:textId="77777777" w:rsidR="001A5535" w:rsidRPr="00C837C7" w:rsidRDefault="001A5535" w:rsidP="001A5535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7470DADD" wp14:editId="2889440D">
                <wp:extent cx="2371725" cy="857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7D8B0A" w14:textId="77777777" w:rsidR="001A5535" w:rsidRDefault="001A5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4"/>
    <w:rsid w:val="0003169D"/>
    <w:rsid w:val="001A5535"/>
    <w:rsid w:val="001F6F99"/>
    <w:rsid w:val="00291CDB"/>
    <w:rsid w:val="00436DCA"/>
    <w:rsid w:val="00474856"/>
    <w:rsid w:val="005E6EFE"/>
    <w:rsid w:val="006B7FB8"/>
    <w:rsid w:val="007B09C6"/>
    <w:rsid w:val="0081405A"/>
    <w:rsid w:val="008E38F3"/>
    <w:rsid w:val="00915DC9"/>
    <w:rsid w:val="009C7984"/>
    <w:rsid w:val="00AD3CA4"/>
    <w:rsid w:val="00BB69BF"/>
    <w:rsid w:val="00BD4E1F"/>
    <w:rsid w:val="00C41143"/>
    <w:rsid w:val="00C60B6F"/>
    <w:rsid w:val="00D74CCE"/>
    <w:rsid w:val="00DE4D6D"/>
    <w:rsid w:val="00E3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A4"/>
  </w:style>
  <w:style w:type="paragraph" w:styleId="a5">
    <w:name w:val="Balloon Text"/>
    <w:basedOn w:val="a"/>
    <w:link w:val="a6"/>
    <w:uiPriority w:val="99"/>
    <w:semiHidden/>
    <w:unhideWhenUsed/>
    <w:rsid w:val="00A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A4"/>
  </w:style>
  <w:style w:type="paragraph" w:styleId="a5">
    <w:name w:val="Balloon Text"/>
    <w:basedOn w:val="a"/>
    <w:link w:val="a6"/>
    <w:uiPriority w:val="99"/>
    <w:semiHidden/>
    <w:unhideWhenUsed/>
    <w:rsid w:val="00A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ki.ru/serviceszaem/pkr/%20" TargetMode="External"/><Relationship Id="rId13" Type="http://schemas.openxmlformats.org/officeDocument/2006/relationships/hyperlink" Target="http://www.facebook.com/autosta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autostat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Drobyshev@nbk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autostat.ru" TargetMode="External"/><Relationship Id="rId10" Type="http://schemas.openxmlformats.org/officeDocument/2006/relationships/hyperlink" Target="http://www.facebook.com/nb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ki.ru" TargetMode="External"/><Relationship Id="rId14" Type="http://schemas.openxmlformats.org/officeDocument/2006/relationships/hyperlink" Target="http://www.vk.com/autostat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93775952629485E-2"/>
          <c:y val="0.11312078131687368"/>
          <c:w val="0.87494743421680887"/>
          <c:h val="0.771498159979511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размер автокредита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62.2</c:v>
                </c:pt>
                <c:pt idx="1">
                  <c:v>68.900000000000006</c:v>
                </c:pt>
                <c:pt idx="2">
                  <c:v>92.4</c:v>
                </c:pt>
                <c:pt idx="3">
                  <c:v>20.3</c:v>
                </c:pt>
                <c:pt idx="4">
                  <c:v>42.8</c:v>
                </c:pt>
                <c:pt idx="5">
                  <c:v>83.6</c:v>
                </c:pt>
                <c:pt idx="6">
                  <c:v>101</c:v>
                </c:pt>
                <c:pt idx="7">
                  <c:v>88</c:v>
                </c:pt>
                <c:pt idx="8">
                  <c:v>88.5</c:v>
                </c:pt>
                <c:pt idx="9">
                  <c:v>89.8</c:v>
                </c:pt>
                <c:pt idx="10">
                  <c:v>89.4</c:v>
                </c:pt>
                <c:pt idx="11">
                  <c:v>74.2</c:v>
                </c:pt>
                <c:pt idx="12">
                  <c:v>65.3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38E-4BC5-8D51-6AEC3356E9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срок автокредита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mmm\-yy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38E-4BC5-8D51-6AEC3356E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945728"/>
        <c:axId val="247353728"/>
      </c:lineChart>
      <c:dateAx>
        <c:axId val="23394572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247353728"/>
        <c:crosses val="autoZero"/>
        <c:auto val="1"/>
        <c:lblOffset val="100"/>
        <c:baseTimeUnit val="months"/>
        <c:majorUnit val="1"/>
      </c:dateAx>
      <c:valAx>
        <c:axId val="247353728"/>
        <c:scaling>
          <c:orientation val="minMax"/>
          <c:max val="110"/>
          <c:min val="15"/>
        </c:scaling>
        <c:delete val="0"/>
        <c:axPos val="l"/>
        <c:majorGridlines/>
        <c:numFmt formatCode="#,##0.0" sourceLinked="0"/>
        <c:majorTickMark val="none"/>
        <c:minorTickMark val="none"/>
        <c:tickLblPos val="nextTo"/>
        <c:spPr>
          <a:ln w="9525">
            <a:noFill/>
          </a:ln>
        </c:spPr>
        <c:crossAx val="233945728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Дробышев Константин Алексеевич</cp:lastModifiedBy>
  <cp:revision>2</cp:revision>
  <dcterms:created xsi:type="dcterms:W3CDTF">2021-02-24T07:07:00Z</dcterms:created>
  <dcterms:modified xsi:type="dcterms:W3CDTF">2021-02-24T07:07:00Z</dcterms:modified>
</cp:coreProperties>
</file>